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6F86" w14:textId="0878D842" w:rsidR="00941F71" w:rsidRPr="00FD45C7" w:rsidRDefault="00481F65" w:rsidP="00194E03">
      <w:pPr>
        <w:pStyle w:val="NoSpacing"/>
        <w:jc w:val="center"/>
        <w:rPr>
          <w:rFonts w:ascii="Verdana" w:hAnsi="Verdana" w:cs="Times New Roman"/>
          <w:b/>
          <w:bCs/>
          <w:sz w:val="20"/>
          <w:szCs w:val="20"/>
        </w:rPr>
      </w:pPr>
      <w:r w:rsidRPr="00FD45C7">
        <w:rPr>
          <w:rFonts w:ascii="Verdana" w:hAnsi="Verdana" w:cs="Times New Roman"/>
          <w:b/>
          <w:bCs/>
          <w:sz w:val="20"/>
          <w:szCs w:val="20"/>
        </w:rPr>
        <w:t>TV</w:t>
      </w:r>
      <w:r w:rsidR="00194E03" w:rsidRPr="00FD45C7">
        <w:rPr>
          <w:rFonts w:ascii="Verdana" w:hAnsi="Verdana" w:cs="Times New Roman"/>
          <w:b/>
          <w:bCs/>
          <w:sz w:val="20"/>
          <w:szCs w:val="20"/>
        </w:rPr>
        <w:t xml:space="preserve"> </w:t>
      </w:r>
      <w:r w:rsidRPr="00FD45C7">
        <w:rPr>
          <w:rFonts w:ascii="Verdana" w:hAnsi="Verdana" w:cs="Times New Roman"/>
          <w:b/>
          <w:bCs/>
          <w:sz w:val="20"/>
          <w:szCs w:val="20"/>
        </w:rPr>
        <w:t>programų tinklelio planavimo programinės įrangos paketo įsigijimo techninė specifikacija</w:t>
      </w:r>
    </w:p>
    <w:p w14:paraId="09BFA16A" w14:textId="77777777" w:rsidR="001D387F" w:rsidRPr="00FD45C7" w:rsidRDefault="001D387F" w:rsidP="00194E03">
      <w:pPr>
        <w:pStyle w:val="NoSpacing"/>
        <w:jc w:val="both"/>
        <w:rPr>
          <w:rFonts w:ascii="Verdana" w:hAnsi="Verdana" w:cs="Times New Roman"/>
          <w:sz w:val="20"/>
          <w:szCs w:val="20"/>
        </w:rPr>
      </w:pPr>
    </w:p>
    <w:p w14:paraId="454D946D" w14:textId="2F274BBF" w:rsidR="00F25A89" w:rsidRPr="00FD45C7" w:rsidRDefault="00F25A89" w:rsidP="009D4E41">
      <w:pPr>
        <w:pStyle w:val="NoSpacing"/>
        <w:numPr>
          <w:ilvl w:val="0"/>
          <w:numId w:val="24"/>
        </w:numPr>
        <w:tabs>
          <w:tab w:val="left" w:pos="851"/>
        </w:tabs>
        <w:ind w:left="0" w:firstLine="567"/>
        <w:jc w:val="both"/>
        <w:rPr>
          <w:rFonts w:ascii="Verdana" w:hAnsi="Verdana" w:cs="Times New Roman"/>
          <w:b/>
          <w:bCs/>
          <w:sz w:val="20"/>
          <w:szCs w:val="20"/>
        </w:rPr>
      </w:pPr>
      <w:r w:rsidRPr="00FD45C7">
        <w:rPr>
          <w:rFonts w:ascii="Verdana" w:hAnsi="Verdana" w:cs="Times New Roman"/>
          <w:b/>
          <w:bCs/>
          <w:sz w:val="20"/>
          <w:szCs w:val="20"/>
        </w:rPr>
        <w:t>Šiuo metu naudojama programinė įranga:</w:t>
      </w:r>
    </w:p>
    <w:p w14:paraId="7591A1DC" w14:textId="5A776FFD" w:rsidR="001D387F" w:rsidRPr="00FD45C7" w:rsidRDefault="00941F71"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 xml:space="preserve">1.1. </w:t>
      </w:r>
      <w:r w:rsidR="00830504" w:rsidRPr="00FD45C7">
        <w:rPr>
          <w:rFonts w:ascii="Verdana" w:hAnsi="Verdana" w:cs="Times New Roman"/>
          <w:sz w:val="20"/>
          <w:szCs w:val="20"/>
        </w:rPr>
        <w:t xml:space="preserve">Lietuvos nacionalinis radijas ir televizija (toliau – </w:t>
      </w:r>
      <w:r w:rsidRPr="00FD45C7">
        <w:rPr>
          <w:rFonts w:ascii="Verdana" w:hAnsi="Verdana" w:cs="Times New Roman"/>
          <w:sz w:val="20"/>
          <w:szCs w:val="20"/>
        </w:rPr>
        <w:t>LRT</w:t>
      </w:r>
      <w:r w:rsidR="00830504" w:rsidRPr="00FD45C7">
        <w:rPr>
          <w:rFonts w:ascii="Verdana" w:hAnsi="Verdana" w:cs="Times New Roman"/>
          <w:sz w:val="20"/>
          <w:szCs w:val="20"/>
        </w:rPr>
        <w:t xml:space="preserve"> arba Perkančioji organizacija)</w:t>
      </w:r>
      <w:r w:rsidRPr="00FD45C7">
        <w:rPr>
          <w:rFonts w:ascii="Verdana" w:hAnsi="Verdana" w:cs="Times New Roman"/>
          <w:sz w:val="20"/>
          <w:szCs w:val="20"/>
        </w:rPr>
        <w:t xml:space="preserve"> šiuo metu naudoja MISTV Mira </w:t>
      </w:r>
      <w:r w:rsidR="00776772" w:rsidRPr="00FD45C7">
        <w:rPr>
          <w:rFonts w:ascii="Verdana" w:hAnsi="Verdana" w:cs="Times New Roman"/>
          <w:sz w:val="20"/>
          <w:szCs w:val="20"/>
        </w:rPr>
        <w:t>TV</w:t>
      </w:r>
      <w:r w:rsidRPr="00FD45C7">
        <w:rPr>
          <w:rFonts w:ascii="Verdana" w:hAnsi="Verdana" w:cs="Times New Roman"/>
          <w:sz w:val="20"/>
          <w:szCs w:val="20"/>
        </w:rPr>
        <w:t xml:space="preserve"> </w:t>
      </w:r>
      <w:r w:rsidR="3623B627" w:rsidRPr="00FD45C7">
        <w:rPr>
          <w:rFonts w:ascii="Verdana" w:hAnsi="Verdana" w:cs="Times New Roman"/>
          <w:sz w:val="20"/>
          <w:szCs w:val="20"/>
        </w:rPr>
        <w:t xml:space="preserve">programų </w:t>
      </w:r>
      <w:r w:rsidRPr="00FD45C7">
        <w:rPr>
          <w:rFonts w:ascii="Verdana" w:hAnsi="Verdana" w:cs="Times New Roman"/>
          <w:sz w:val="20"/>
          <w:szCs w:val="20"/>
        </w:rPr>
        <w:t xml:space="preserve">tinklelio planavimo </w:t>
      </w:r>
      <w:r w:rsidR="36A87906" w:rsidRPr="00FD45C7">
        <w:rPr>
          <w:rFonts w:ascii="Verdana" w:hAnsi="Verdana" w:cs="Times New Roman"/>
          <w:sz w:val="20"/>
          <w:szCs w:val="20"/>
        </w:rPr>
        <w:t>paketą</w:t>
      </w:r>
      <w:r w:rsidRPr="00FD45C7">
        <w:rPr>
          <w:rFonts w:ascii="Verdana" w:hAnsi="Verdana" w:cs="Times New Roman"/>
          <w:sz w:val="20"/>
          <w:szCs w:val="20"/>
        </w:rPr>
        <w:t xml:space="preserve">, kurį sudaro programinė ir techninė įranga </w:t>
      </w:r>
      <w:r w:rsidR="5DEAFF8F" w:rsidRPr="00FD45C7">
        <w:rPr>
          <w:rFonts w:ascii="Verdana" w:hAnsi="Verdana" w:cs="Times New Roman"/>
          <w:sz w:val="20"/>
          <w:szCs w:val="20"/>
        </w:rPr>
        <w:t>bei palaikymas</w:t>
      </w:r>
      <w:r w:rsidR="54A2F283" w:rsidRPr="00FD45C7">
        <w:rPr>
          <w:rFonts w:ascii="Verdana" w:hAnsi="Verdana" w:cs="Times New Roman"/>
          <w:sz w:val="20"/>
          <w:szCs w:val="20"/>
        </w:rPr>
        <w:t>.</w:t>
      </w:r>
      <w:r w:rsidRPr="00FD45C7">
        <w:rPr>
          <w:rFonts w:ascii="Verdana" w:hAnsi="Verdana" w:cs="Times New Roman"/>
          <w:sz w:val="20"/>
          <w:szCs w:val="20"/>
        </w:rPr>
        <w:t xml:space="preserve"> </w:t>
      </w:r>
    </w:p>
    <w:p w14:paraId="07445B14" w14:textId="77777777" w:rsidR="00481F65" w:rsidRPr="00FD45C7" w:rsidRDefault="00481F65" w:rsidP="009D4E41">
      <w:pPr>
        <w:pStyle w:val="NoSpacing"/>
        <w:tabs>
          <w:tab w:val="left" w:pos="851"/>
        </w:tabs>
        <w:ind w:firstLine="567"/>
        <w:jc w:val="both"/>
        <w:rPr>
          <w:rFonts w:ascii="Verdana" w:hAnsi="Verdana" w:cs="Times New Roman"/>
          <w:sz w:val="20"/>
          <w:szCs w:val="20"/>
        </w:rPr>
      </w:pPr>
    </w:p>
    <w:p w14:paraId="5C3BC9C1" w14:textId="21D5EF3F" w:rsidR="00F25A89" w:rsidRPr="00FD45C7" w:rsidRDefault="00F25A89" w:rsidP="009D4E41">
      <w:pPr>
        <w:pStyle w:val="NoSpacing"/>
        <w:numPr>
          <w:ilvl w:val="0"/>
          <w:numId w:val="24"/>
        </w:numPr>
        <w:tabs>
          <w:tab w:val="left" w:pos="851"/>
        </w:tabs>
        <w:ind w:left="0" w:firstLine="567"/>
        <w:jc w:val="both"/>
        <w:rPr>
          <w:rFonts w:ascii="Verdana" w:hAnsi="Verdana" w:cs="Times New Roman"/>
          <w:b/>
          <w:bCs/>
          <w:sz w:val="20"/>
          <w:szCs w:val="20"/>
        </w:rPr>
      </w:pPr>
      <w:r w:rsidRPr="00FD45C7">
        <w:rPr>
          <w:rFonts w:ascii="Verdana" w:hAnsi="Verdana" w:cs="Times New Roman"/>
          <w:b/>
          <w:bCs/>
          <w:sz w:val="20"/>
          <w:szCs w:val="20"/>
        </w:rPr>
        <w:t xml:space="preserve"> Pirkimo objektas:</w:t>
      </w:r>
    </w:p>
    <w:p w14:paraId="6C0E87C9" w14:textId="3B62634E" w:rsidR="00A16743" w:rsidRPr="00FD45C7" w:rsidRDefault="1AE53D8E" w:rsidP="00A16743">
      <w:pPr>
        <w:tabs>
          <w:tab w:val="left" w:pos="851"/>
        </w:tabs>
        <w:spacing w:after="40"/>
        <w:ind w:firstLine="567"/>
        <w:jc w:val="both"/>
        <w:rPr>
          <w:rFonts w:ascii="Verdana" w:hAnsi="Verdana" w:cs="Times New Roman"/>
          <w:sz w:val="20"/>
          <w:szCs w:val="20"/>
        </w:rPr>
      </w:pPr>
      <w:r w:rsidRPr="00FD45C7">
        <w:rPr>
          <w:rFonts w:ascii="Verdana" w:hAnsi="Verdana" w:cs="Times New Roman"/>
          <w:sz w:val="20"/>
          <w:szCs w:val="20"/>
        </w:rPr>
        <w:t xml:space="preserve">2.1. </w:t>
      </w:r>
      <w:r w:rsidR="00E431E7" w:rsidRPr="00FD45C7">
        <w:rPr>
          <w:rFonts w:ascii="Verdana" w:hAnsi="Verdana" w:cs="Times New Roman"/>
          <w:sz w:val="20"/>
          <w:szCs w:val="20"/>
        </w:rPr>
        <w:t>Perkanči</w:t>
      </w:r>
      <w:r w:rsidR="002E29C8" w:rsidRPr="00FD45C7">
        <w:rPr>
          <w:rFonts w:ascii="Verdana" w:hAnsi="Verdana" w:cs="Times New Roman"/>
          <w:sz w:val="20"/>
          <w:szCs w:val="20"/>
        </w:rPr>
        <w:t>oji</w:t>
      </w:r>
      <w:r w:rsidR="00E431E7" w:rsidRPr="00FD45C7">
        <w:rPr>
          <w:rFonts w:ascii="Verdana" w:hAnsi="Verdana" w:cs="Times New Roman"/>
          <w:sz w:val="20"/>
          <w:szCs w:val="20"/>
        </w:rPr>
        <w:t xml:space="preserve"> organizacij</w:t>
      </w:r>
      <w:r w:rsidR="002E29C8" w:rsidRPr="00FD45C7">
        <w:rPr>
          <w:rFonts w:ascii="Verdana" w:hAnsi="Verdana" w:cs="Times New Roman"/>
          <w:sz w:val="20"/>
          <w:szCs w:val="20"/>
        </w:rPr>
        <w:t xml:space="preserve">a siekia įsigyti TV programų tinklelio planavimo </w:t>
      </w:r>
      <w:r w:rsidR="004D24BA" w:rsidRPr="00FD45C7">
        <w:rPr>
          <w:rFonts w:ascii="Verdana" w:hAnsi="Verdana" w:cs="Times New Roman"/>
          <w:sz w:val="20"/>
          <w:szCs w:val="20"/>
        </w:rPr>
        <w:t>sprendimą</w:t>
      </w:r>
      <w:r w:rsidR="0019663A" w:rsidRPr="00FD45C7">
        <w:rPr>
          <w:rFonts w:ascii="Verdana" w:hAnsi="Verdana" w:cs="Times New Roman"/>
          <w:sz w:val="20"/>
          <w:szCs w:val="20"/>
        </w:rPr>
        <w:t xml:space="preserve"> (toliau – Sprendimas)</w:t>
      </w:r>
      <w:r w:rsidR="00E431E7" w:rsidRPr="00FD45C7">
        <w:rPr>
          <w:rFonts w:ascii="Verdana" w:hAnsi="Verdana" w:cs="Times New Roman"/>
          <w:sz w:val="20"/>
          <w:szCs w:val="20"/>
        </w:rPr>
        <w:t>, kurį galima įgyvendinti dvejais žemiau nurodytais būdais, t. y., tiekėjui pasiūlant vieną iš žemiau esančių alternatyvų – alternatyvą I arba alternatyva II</w:t>
      </w:r>
      <w:r w:rsidR="00A16743" w:rsidRPr="00FD45C7">
        <w:rPr>
          <w:rFonts w:ascii="Verdana" w:hAnsi="Verdana" w:cs="Times New Roman"/>
          <w:sz w:val="20"/>
          <w:szCs w:val="20"/>
        </w:rPr>
        <w:t>:</w:t>
      </w:r>
    </w:p>
    <w:p w14:paraId="12571447" w14:textId="54E497E6" w:rsidR="1AE53D8E" w:rsidRPr="00FD45C7" w:rsidRDefault="00A16743" w:rsidP="00A16743">
      <w:pPr>
        <w:tabs>
          <w:tab w:val="left" w:pos="851"/>
        </w:tabs>
        <w:spacing w:after="4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2.1.1.</w:t>
      </w:r>
      <w:r w:rsidR="69DE0225" w:rsidRPr="00FD45C7">
        <w:rPr>
          <w:rFonts w:ascii="Verdana" w:eastAsia="Times New Roman" w:hAnsi="Verdana" w:cs="Times New Roman"/>
          <w:sz w:val="20"/>
          <w:szCs w:val="20"/>
        </w:rPr>
        <w:t xml:space="preserve"> </w:t>
      </w:r>
      <w:r w:rsidR="4465FF63" w:rsidRPr="00FD45C7">
        <w:rPr>
          <w:rFonts w:ascii="Verdana" w:eastAsia="Times New Roman" w:hAnsi="Verdana" w:cs="Times New Roman"/>
          <w:sz w:val="20"/>
          <w:szCs w:val="20"/>
        </w:rPr>
        <w:t>I alternatyva, tai Sprendim</w:t>
      </w:r>
      <w:r w:rsidR="00E44086" w:rsidRPr="00FD45C7">
        <w:rPr>
          <w:rFonts w:ascii="Verdana" w:eastAsia="Times New Roman" w:hAnsi="Verdana" w:cs="Times New Roman"/>
          <w:sz w:val="20"/>
          <w:szCs w:val="20"/>
        </w:rPr>
        <w:t>as</w:t>
      </w:r>
      <w:r w:rsidR="4465FF63" w:rsidRPr="00FD45C7">
        <w:rPr>
          <w:rFonts w:ascii="Verdana" w:eastAsia="Times New Roman" w:hAnsi="Verdana" w:cs="Times New Roman"/>
          <w:sz w:val="20"/>
          <w:szCs w:val="20"/>
        </w:rPr>
        <w:t xml:space="preserve">, </w:t>
      </w:r>
      <w:r w:rsidR="69DE0225" w:rsidRPr="00FD45C7">
        <w:rPr>
          <w:rFonts w:ascii="Verdana" w:eastAsia="Times New Roman" w:hAnsi="Verdana" w:cs="Times New Roman"/>
          <w:sz w:val="20"/>
          <w:szCs w:val="20"/>
        </w:rPr>
        <w:t>kur</w:t>
      </w:r>
      <w:r w:rsidR="00E44086" w:rsidRPr="00FD45C7">
        <w:rPr>
          <w:rFonts w:ascii="Verdana" w:eastAsia="Times New Roman" w:hAnsi="Verdana" w:cs="Times New Roman"/>
          <w:sz w:val="20"/>
          <w:szCs w:val="20"/>
        </w:rPr>
        <w:t>į</w:t>
      </w:r>
      <w:r w:rsidR="69DE0225" w:rsidRPr="00FD45C7">
        <w:rPr>
          <w:rFonts w:ascii="Verdana" w:eastAsia="Times New Roman" w:hAnsi="Verdana" w:cs="Times New Roman"/>
          <w:sz w:val="20"/>
          <w:szCs w:val="20"/>
        </w:rPr>
        <w:t xml:space="preserve"> sudaro</w:t>
      </w:r>
      <w:r w:rsidR="77FE7C4D" w:rsidRPr="00FD45C7">
        <w:rPr>
          <w:rFonts w:ascii="Verdana" w:eastAsia="Times New Roman" w:hAnsi="Verdana" w:cs="Times New Roman"/>
          <w:sz w:val="20"/>
          <w:szCs w:val="20"/>
        </w:rPr>
        <w:t xml:space="preserve"> </w:t>
      </w:r>
      <w:r w:rsidR="00937A78" w:rsidRPr="00FD45C7">
        <w:rPr>
          <w:rFonts w:ascii="Verdana" w:eastAsia="Times New Roman" w:hAnsi="Verdana" w:cs="Times New Roman"/>
          <w:sz w:val="20"/>
          <w:szCs w:val="20"/>
        </w:rPr>
        <w:t>dabar naudojam</w:t>
      </w:r>
      <w:r w:rsidR="1AE53D8E" w:rsidRPr="00FD45C7">
        <w:rPr>
          <w:rFonts w:ascii="Verdana" w:eastAsia="Times New Roman" w:hAnsi="Verdana" w:cs="Times New Roman"/>
          <w:sz w:val="20"/>
          <w:szCs w:val="20"/>
        </w:rPr>
        <w:t>os</w:t>
      </w:r>
      <w:r w:rsidR="00937A78" w:rsidRPr="00FD45C7">
        <w:rPr>
          <w:rFonts w:ascii="Verdana" w:eastAsia="Times New Roman" w:hAnsi="Verdana" w:cs="Times New Roman"/>
          <w:sz w:val="20"/>
          <w:szCs w:val="20"/>
        </w:rPr>
        <w:t xml:space="preserve"> TV programų tinklelio planavimo programinė</w:t>
      </w:r>
      <w:r w:rsidR="1AE53D8E" w:rsidRPr="00FD45C7">
        <w:rPr>
          <w:rFonts w:ascii="Verdana" w:eastAsia="Times New Roman" w:hAnsi="Verdana" w:cs="Times New Roman"/>
          <w:sz w:val="20"/>
          <w:szCs w:val="20"/>
        </w:rPr>
        <w:t>s</w:t>
      </w:r>
      <w:r w:rsidR="00457289" w:rsidRPr="00FD45C7">
        <w:rPr>
          <w:rFonts w:ascii="Verdana" w:eastAsia="Times New Roman" w:hAnsi="Verdana" w:cs="Times New Roman"/>
          <w:sz w:val="20"/>
          <w:szCs w:val="20"/>
        </w:rPr>
        <w:t xml:space="preserve"> </w:t>
      </w:r>
      <w:r w:rsidR="00D7008E" w:rsidRPr="00FD45C7">
        <w:rPr>
          <w:rFonts w:ascii="Verdana" w:eastAsia="Times New Roman" w:hAnsi="Verdana" w:cs="Times New Roman"/>
          <w:sz w:val="20"/>
          <w:szCs w:val="20"/>
        </w:rPr>
        <w:t>(</w:t>
      </w:r>
      <w:r w:rsidR="00457289" w:rsidRPr="00FD45C7">
        <w:rPr>
          <w:rFonts w:ascii="Verdana" w:eastAsia="Times New Roman" w:hAnsi="Verdana" w:cs="Times New Roman"/>
          <w:sz w:val="20"/>
          <w:szCs w:val="20"/>
        </w:rPr>
        <w:t>ir</w:t>
      </w:r>
      <w:r w:rsidR="00D7008E" w:rsidRPr="00FD45C7">
        <w:rPr>
          <w:rFonts w:ascii="Verdana" w:eastAsia="Times New Roman" w:hAnsi="Verdana" w:cs="Times New Roman"/>
          <w:sz w:val="20"/>
          <w:szCs w:val="20"/>
        </w:rPr>
        <w:t>,</w:t>
      </w:r>
      <w:r w:rsidR="00883654" w:rsidRPr="00FD45C7">
        <w:rPr>
          <w:rFonts w:ascii="Verdana" w:eastAsia="Times New Roman" w:hAnsi="Verdana" w:cs="Times New Roman"/>
          <w:sz w:val="20"/>
          <w:szCs w:val="20"/>
        </w:rPr>
        <w:t xml:space="preserve"> </w:t>
      </w:r>
      <w:r w:rsidR="00D7008E" w:rsidRPr="00FD45C7">
        <w:rPr>
          <w:rFonts w:ascii="Verdana" w:eastAsia="Times New Roman" w:hAnsi="Verdana" w:cs="Times New Roman"/>
          <w:sz w:val="20"/>
          <w:szCs w:val="20"/>
        </w:rPr>
        <w:t>jeigu reikalinga,</w:t>
      </w:r>
      <w:r w:rsidR="00883654" w:rsidRPr="00FD45C7">
        <w:rPr>
          <w:rFonts w:ascii="Verdana" w:eastAsia="Times New Roman" w:hAnsi="Verdana" w:cs="Times New Roman"/>
          <w:sz w:val="20"/>
          <w:szCs w:val="20"/>
        </w:rPr>
        <w:t xml:space="preserve"> techninė</w:t>
      </w:r>
      <w:r w:rsidR="1AE53D8E" w:rsidRPr="00FD45C7">
        <w:rPr>
          <w:rFonts w:ascii="Verdana" w:eastAsia="Times New Roman" w:hAnsi="Verdana" w:cs="Times New Roman"/>
          <w:sz w:val="20"/>
          <w:szCs w:val="20"/>
        </w:rPr>
        <w:t>s</w:t>
      </w:r>
      <w:r w:rsidR="00D7008E" w:rsidRPr="00FD45C7">
        <w:rPr>
          <w:rFonts w:ascii="Verdana" w:eastAsia="Times New Roman" w:hAnsi="Verdana" w:cs="Times New Roman"/>
          <w:sz w:val="20"/>
          <w:szCs w:val="20"/>
        </w:rPr>
        <w:t>)</w:t>
      </w:r>
      <w:r w:rsidR="1AE53D8E" w:rsidRPr="00FD45C7">
        <w:rPr>
          <w:rFonts w:ascii="Verdana" w:eastAsia="Times New Roman" w:hAnsi="Verdana" w:cs="Times New Roman"/>
          <w:sz w:val="20"/>
          <w:szCs w:val="20"/>
        </w:rPr>
        <w:t xml:space="preserve"> </w:t>
      </w:r>
      <w:r w:rsidR="00937A78" w:rsidRPr="00FD45C7">
        <w:rPr>
          <w:rFonts w:ascii="Verdana" w:eastAsia="Times New Roman" w:hAnsi="Verdana" w:cs="Times New Roman"/>
          <w:sz w:val="20"/>
          <w:szCs w:val="20"/>
        </w:rPr>
        <w:t>įrang</w:t>
      </w:r>
      <w:r w:rsidR="1AE53D8E" w:rsidRPr="00FD45C7">
        <w:rPr>
          <w:rFonts w:ascii="Verdana" w:eastAsia="Times New Roman" w:hAnsi="Verdana" w:cs="Times New Roman"/>
          <w:sz w:val="20"/>
          <w:szCs w:val="20"/>
        </w:rPr>
        <w:t>os nuoma</w:t>
      </w:r>
      <w:r w:rsidR="00F02285" w:rsidRPr="00FD45C7">
        <w:rPr>
          <w:rFonts w:ascii="Verdana" w:eastAsia="Times New Roman" w:hAnsi="Verdana" w:cs="Times New Roman"/>
          <w:sz w:val="20"/>
          <w:szCs w:val="20"/>
        </w:rPr>
        <w:t>, palaikymas</w:t>
      </w:r>
      <w:r w:rsidR="12ECDED4" w:rsidRPr="00FD45C7">
        <w:rPr>
          <w:rFonts w:ascii="Verdana" w:eastAsia="Times New Roman" w:hAnsi="Verdana" w:cs="Times New Roman"/>
          <w:sz w:val="20"/>
          <w:szCs w:val="20"/>
        </w:rPr>
        <w:t>, aptarnavimas</w:t>
      </w:r>
      <w:r w:rsidR="3122B194" w:rsidRPr="00FD45C7">
        <w:rPr>
          <w:rFonts w:ascii="Verdana" w:eastAsia="Times New Roman" w:hAnsi="Verdana" w:cs="Times New Roman"/>
          <w:sz w:val="20"/>
          <w:szCs w:val="20"/>
        </w:rPr>
        <w:t xml:space="preserve"> bei</w:t>
      </w:r>
      <w:r w:rsidR="00F02285" w:rsidRPr="00FD45C7">
        <w:rPr>
          <w:rFonts w:ascii="Verdana" w:eastAsia="Times New Roman" w:hAnsi="Verdana" w:cs="Times New Roman"/>
          <w:sz w:val="20"/>
          <w:szCs w:val="20"/>
        </w:rPr>
        <w:t xml:space="preserve"> vystymas</w:t>
      </w:r>
      <w:r w:rsidR="00603C8E" w:rsidRPr="00FD45C7">
        <w:rPr>
          <w:rFonts w:ascii="Verdana" w:eastAsia="Times New Roman" w:hAnsi="Verdana" w:cs="Times New Roman"/>
          <w:sz w:val="20"/>
          <w:szCs w:val="20"/>
        </w:rPr>
        <w:t>,</w:t>
      </w:r>
      <w:r w:rsidR="00D6324D" w:rsidRPr="00FD45C7">
        <w:rPr>
          <w:rFonts w:ascii="Verdana" w:eastAsia="Times New Roman" w:hAnsi="Verdana" w:cs="Times New Roman"/>
          <w:sz w:val="20"/>
          <w:szCs w:val="20"/>
        </w:rPr>
        <w:t xml:space="preserve"> kuris </w:t>
      </w:r>
      <w:r w:rsidR="00425A3D" w:rsidRPr="00FD45C7">
        <w:rPr>
          <w:rFonts w:ascii="Verdana" w:eastAsia="Times New Roman" w:hAnsi="Verdana" w:cs="Times New Roman"/>
          <w:sz w:val="20"/>
          <w:szCs w:val="20"/>
        </w:rPr>
        <w:t xml:space="preserve">tiekėjo pasiūlyme yra išskirtas atskira eilute ir bus </w:t>
      </w:r>
      <w:r w:rsidR="00D6324D" w:rsidRPr="00FD45C7">
        <w:rPr>
          <w:rFonts w:ascii="Verdana" w:eastAsia="Times New Roman" w:hAnsi="Verdana" w:cs="Times New Roman"/>
          <w:sz w:val="20"/>
          <w:szCs w:val="20"/>
        </w:rPr>
        <w:t>užsakomas pagal poreikį</w:t>
      </w:r>
      <w:r w:rsidR="00B641B6" w:rsidRPr="00FD45C7">
        <w:rPr>
          <w:rFonts w:ascii="Verdana" w:eastAsia="Times New Roman" w:hAnsi="Verdana" w:cs="Times New Roman"/>
          <w:sz w:val="20"/>
          <w:szCs w:val="20"/>
        </w:rPr>
        <w:t xml:space="preserve"> pagal </w:t>
      </w:r>
      <w:r w:rsidR="00D6324D" w:rsidRPr="00FD45C7">
        <w:rPr>
          <w:rFonts w:ascii="Verdana" w:eastAsia="Times New Roman" w:hAnsi="Verdana" w:cs="Times New Roman"/>
          <w:sz w:val="20"/>
          <w:szCs w:val="20"/>
        </w:rPr>
        <w:t>žemiau nustatyta</w:t>
      </w:r>
      <w:r w:rsidR="00B641B6" w:rsidRPr="00FD45C7">
        <w:rPr>
          <w:rFonts w:ascii="Verdana" w:eastAsia="Times New Roman" w:hAnsi="Verdana" w:cs="Times New Roman"/>
          <w:sz w:val="20"/>
          <w:szCs w:val="20"/>
        </w:rPr>
        <w:t>s</w:t>
      </w:r>
      <w:r w:rsidR="00D6324D" w:rsidRPr="00FD45C7">
        <w:rPr>
          <w:rFonts w:ascii="Verdana" w:eastAsia="Times New Roman" w:hAnsi="Verdana" w:cs="Times New Roman"/>
          <w:sz w:val="20"/>
          <w:szCs w:val="20"/>
        </w:rPr>
        <w:t xml:space="preserve"> t</w:t>
      </w:r>
      <w:r w:rsidR="00B641B6" w:rsidRPr="00FD45C7">
        <w:rPr>
          <w:rFonts w:ascii="Verdana" w:eastAsia="Times New Roman" w:hAnsi="Verdana" w:cs="Times New Roman"/>
          <w:sz w:val="20"/>
          <w:szCs w:val="20"/>
        </w:rPr>
        <w:t>aisykles</w:t>
      </w:r>
      <w:r w:rsidR="5CEFB54A" w:rsidRPr="00FD45C7">
        <w:rPr>
          <w:rFonts w:ascii="Verdana" w:eastAsia="Times New Roman" w:hAnsi="Verdana" w:cs="Times New Roman"/>
          <w:sz w:val="20"/>
          <w:szCs w:val="20"/>
        </w:rPr>
        <w:t>;</w:t>
      </w:r>
    </w:p>
    <w:p w14:paraId="1B019A03" w14:textId="6992421E" w:rsidR="5CEFB54A" w:rsidRPr="00FD45C7" w:rsidRDefault="00A16743" w:rsidP="00FE7522">
      <w:pPr>
        <w:tabs>
          <w:tab w:val="left" w:pos="851"/>
        </w:tabs>
        <w:spacing w:after="4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 xml:space="preserve">2.1.2. </w:t>
      </w:r>
      <w:r w:rsidR="5CEFB54A" w:rsidRPr="00FD45C7">
        <w:rPr>
          <w:rFonts w:ascii="Verdana" w:eastAsia="Times New Roman" w:hAnsi="Verdana" w:cs="Times New Roman"/>
          <w:sz w:val="20"/>
          <w:szCs w:val="20"/>
        </w:rPr>
        <w:t>II alternatyva</w:t>
      </w:r>
      <w:r w:rsidR="04D22F76" w:rsidRPr="00FD45C7">
        <w:rPr>
          <w:rFonts w:ascii="Verdana" w:eastAsia="Times New Roman" w:hAnsi="Verdana" w:cs="Times New Roman"/>
          <w:sz w:val="20"/>
          <w:szCs w:val="20"/>
        </w:rPr>
        <w:t>, tai Sprendim</w:t>
      </w:r>
      <w:r w:rsidR="00562C16" w:rsidRPr="00FD45C7">
        <w:rPr>
          <w:rFonts w:ascii="Verdana" w:eastAsia="Times New Roman" w:hAnsi="Verdana" w:cs="Times New Roman"/>
          <w:sz w:val="20"/>
          <w:szCs w:val="20"/>
        </w:rPr>
        <w:t>as</w:t>
      </w:r>
      <w:r w:rsidR="04D22F76" w:rsidRPr="00FD45C7">
        <w:rPr>
          <w:rFonts w:ascii="Verdana" w:eastAsia="Times New Roman" w:hAnsi="Verdana" w:cs="Times New Roman"/>
          <w:sz w:val="20"/>
          <w:szCs w:val="20"/>
        </w:rPr>
        <w:t>, kur</w:t>
      </w:r>
      <w:r w:rsidR="00562C16" w:rsidRPr="00FD45C7">
        <w:rPr>
          <w:rFonts w:ascii="Verdana" w:eastAsia="Times New Roman" w:hAnsi="Verdana" w:cs="Times New Roman"/>
          <w:sz w:val="20"/>
          <w:szCs w:val="20"/>
        </w:rPr>
        <w:t>į</w:t>
      </w:r>
      <w:r w:rsidR="04D22F76" w:rsidRPr="00FD45C7">
        <w:rPr>
          <w:rFonts w:ascii="Verdana" w:eastAsia="Times New Roman" w:hAnsi="Verdana" w:cs="Times New Roman"/>
          <w:sz w:val="20"/>
          <w:szCs w:val="20"/>
        </w:rPr>
        <w:t xml:space="preserve"> sudaro</w:t>
      </w:r>
      <w:r w:rsidR="00EC62DF" w:rsidRPr="00FD45C7">
        <w:rPr>
          <w:rFonts w:ascii="Verdana" w:eastAsia="Times New Roman" w:hAnsi="Verdana" w:cs="Times New Roman"/>
          <w:sz w:val="20"/>
          <w:szCs w:val="20"/>
        </w:rPr>
        <w:t xml:space="preserve"> </w:t>
      </w:r>
      <w:r w:rsidR="77FE7C4D" w:rsidRPr="00FD45C7">
        <w:rPr>
          <w:rFonts w:ascii="Verdana" w:eastAsia="Times New Roman" w:hAnsi="Verdana" w:cs="Times New Roman"/>
          <w:sz w:val="20"/>
          <w:szCs w:val="20"/>
        </w:rPr>
        <w:t xml:space="preserve">kita lygiavertė ir Perkančiosios organizacijos poreikius tenkinanti </w:t>
      </w:r>
      <w:r w:rsidR="018B48E9" w:rsidRPr="00FD45C7">
        <w:rPr>
          <w:rFonts w:ascii="Verdana" w:eastAsia="Times New Roman" w:hAnsi="Verdana" w:cs="Times New Roman"/>
          <w:sz w:val="20"/>
          <w:szCs w:val="20"/>
        </w:rPr>
        <w:t>TV programų tinklelio</w:t>
      </w:r>
      <w:r w:rsidR="1226C7C9" w:rsidRPr="00FD45C7">
        <w:rPr>
          <w:rFonts w:ascii="Verdana" w:eastAsia="Times New Roman" w:hAnsi="Verdana" w:cs="Times New Roman"/>
          <w:sz w:val="20"/>
          <w:szCs w:val="20"/>
        </w:rPr>
        <w:t xml:space="preserve"> planavimo</w:t>
      </w:r>
      <w:r w:rsidR="77FE7C4D" w:rsidRPr="00FD45C7">
        <w:rPr>
          <w:rFonts w:ascii="Verdana" w:eastAsia="Times New Roman" w:hAnsi="Verdana" w:cs="Times New Roman"/>
          <w:sz w:val="20"/>
          <w:szCs w:val="20"/>
        </w:rPr>
        <w:t xml:space="preserve"> programinė</w:t>
      </w:r>
      <w:r w:rsidR="00192B1E" w:rsidRPr="00FD45C7">
        <w:rPr>
          <w:rFonts w:ascii="Verdana" w:eastAsia="Times New Roman" w:hAnsi="Verdana" w:cs="Times New Roman"/>
          <w:sz w:val="20"/>
          <w:szCs w:val="20"/>
        </w:rPr>
        <w:t>s</w:t>
      </w:r>
      <w:r w:rsidR="7FFB68E0" w:rsidRPr="00FD45C7">
        <w:rPr>
          <w:rFonts w:ascii="Verdana" w:eastAsia="Times New Roman" w:hAnsi="Verdana" w:cs="Times New Roman"/>
          <w:sz w:val="20"/>
          <w:szCs w:val="20"/>
        </w:rPr>
        <w:t xml:space="preserve"> </w:t>
      </w:r>
      <w:r w:rsidR="00D7008E" w:rsidRPr="00FD45C7">
        <w:rPr>
          <w:rFonts w:ascii="Verdana" w:eastAsia="Times New Roman" w:hAnsi="Verdana" w:cs="Times New Roman"/>
          <w:sz w:val="20"/>
          <w:szCs w:val="20"/>
        </w:rPr>
        <w:t xml:space="preserve">(ir, jeigu reikalinga, techninės) </w:t>
      </w:r>
      <w:r w:rsidR="77FE7C4D" w:rsidRPr="00FD45C7">
        <w:rPr>
          <w:rFonts w:ascii="Verdana" w:eastAsia="Times New Roman" w:hAnsi="Verdana" w:cs="Times New Roman"/>
          <w:sz w:val="20"/>
          <w:szCs w:val="20"/>
        </w:rPr>
        <w:t>įrang</w:t>
      </w:r>
      <w:r w:rsidR="00192B1E" w:rsidRPr="00FD45C7">
        <w:rPr>
          <w:rFonts w:ascii="Verdana" w:eastAsia="Times New Roman" w:hAnsi="Verdana" w:cs="Times New Roman"/>
          <w:sz w:val="20"/>
          <w:szCs w:val="20"/>
        </w:rPr>
        <w:t>os nuoma</w:t>
      </w:r>
      <w:r w:rsidR="21023C5F" w:rsidRPr="00FD45C7">
        <w:rPr>
          <w:rFonts w:ascii="Verdana" w:eastAsia="Times New Roman" w:hAnsi="Verdana" w:cs="Times New Roman"/>
          <w:sz w:val="20"/>
          <w:szCs w:val="20"/>
        </w:rPr>
        <w:t>,</w:t>
      </w:r>
      <w:r w:rsidR="77FE7C4D" w:rsidRPr="00FD45C7">
        <w:rPr>
          <w:rFonts w:ascii="Verdana" w:eastAsia="Times New Roman" w:hAnsi="Verdana" w:cs="Times New Roman"/>
          <w:sz w:val="20"/>
          <w:szCs w:val="20"/>
        </w:rPr>
        <w:t xml:space="preserve"> palaikym</w:t>
      </w:r>
      <w:r w:rsidR="7E823D1D" w:rsidRPr="00FD45C7">
        <w:rPr>
          <w:rFonts w:ascii="Verdana" w:eastAsia="Times New Roman" w:hAnsi="Verdana" w:cs="Times New Roman"/>
          <w:sz w:val="20"/>
          <w:szCs w:val="20"/>
        </w:rPr>
        <w:t>as</w:t>
      </w:r>
      <w:r w:rsidR="1A4A9813" w:rsidRPr="00FD45C7">
        <w:rPr>
          <w:rFonts w:ascii="Verdana" w:eastAsia="Times New Roman" w:hAnsi="Verdana" w:cs="Times New Roman"/>
          <w:sz w:val="20"/>
          <w:szCs w:val="20"/>
        </w:rPr>
        <w:t>, aptarnavimas</w:t>
      </w:r>
      <w:r w:rsidR="48B372FA" w:rsidRPr="00FD45C7">
        <w:rPr>
          <w:rFonts w:ascii="Verdana" w:eastAsia="Times New Roman" w:hAnsi="Verdana" w:cs="Times New Roman"/>
          <w:sz w:val="20"/>
          <w:szCs w:val="20"/>
        </w:rPr>
        <w:t xml:space="preserve"> bei</w:t>
      </w:r>
      <w:r w:rsidR="00883654" w:rsidRPr="00FD45C7">
        <w:rPr>
          <w:rFonts w:ascii="Verdana" w:eastAsia="Times New Roman" w:hAnsi="Verdana" w:cs="Times New Roman"/>
          <w:sz w:val="20"/>
          <w:szCs w:val="20"/>
        </w:rPr>
        <w:t xml:space="preserve"> vystym</w:t>
      </w:r>
      <w:r w:rsidR="292BA910" w:rsidRPr="00FD45C7">
        <w:rPr>
          <w:rFonts w:ascii="Verdana" w:eastAsia="Times New Roman" w:hAnsi="Verdana" w:cs="Times New Roman"/>
          <w:sz w:val="20"/>
          <w:szCs w:val="20"/>
        </w:rPr>
        <w:t>as</w:t>
      </w:r>
      <w:r w:rsidR="00D6324D" w:rsidRPr="00FD45C7">
        <w:rPr>
          <w:rFonts w:ascii="Verdana" w:eastAsia="Times New Roman" w:hAnsi="Verdana" w:cs="Times New Roman"/>
          <w:sz w:val="20"/>
          <w:szCs w:val="20"/>
        </w:rPr>
        <w:t xml:space="preserve">, </w:t>
      </w:r>
      <w:r w:rsidR="00497AA2" w:rsidRPr="00FD45C7">
        <w:rPr>
          <w:rFonts w:ascii="Verdana" w:eastAsia="Times New Roman" w:hAnsi="Verdana" w:cs="Times New Roman"/>
          <w:sz w:val="20"/>
          <w:szCs w:val="20"/>
        </w:rPr>
        <w:t>kuris tiekėjo pasiūlyme yra išskirtas atskira eilute ir bus užsakomas pagal poreikį pagal žemiau nustatytas taisykles</w:t>
      </w:r>
      <w:r w:rsidR="292BA910" w:rsidRPr="00FD45C7">
        <w:rPr>
          <w:rFonts w:ascii="Verdana" w:eastAsia="Times New Roman" w:hAnsi="Verdana" w:cs="Times New Roman"/>
          <w:sz w:val="20"/>
          <w:szCs w:val="20"/>
        </w:rPr>
        <w:t>.</w:t>
      </w:r>
    </w:p>
    <w:p w14:paraId="6A78B77D" w14:textId="49B6B522" w:rsidR="4482B254" w:rsidRPr="00FD45C7" w:rsidRDefault="4482B254"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 xml:space="preserve">2.2. </w:t>
      </w:r>
      <w:r w:rsidR="77FE7C4D" w:rsidRPr="00FD45C7">
        <w:rPr>
          <w:rFonts w:ascii="Verdana" w:eastAsia="Times New Roman" w:hAnsi="Verdana" w:cs="Times New Roman"/>
          <w:sz w:val="20"/>
          <w:szCs w:val="20"/>
        </w:rPr>
        <w:t>Šis pirkimas nėra skirstomas į pirkimo dalis dėl toliau nurodomos priežasties – netikslinga pirkimo objektą skaidyti į dalis, kadangi pirkimo objektas yra vienalytis</w:t>
      </w:r>
      <w:r w:rsidR="63FB2B9F" w:rsidRPr="00FD45C7">
        <w:rPr>
          <w:rFonts w:ascii="Verdana" w:eastAsia="Times New Roman" w:hAnsi="Verdana" w:cs="Times New Roman"/>
          <w:sz w:val="20"/>
          <w:szCs w:val="20"/>
        </w:rPr>
        <w:t>, tad reikalinga užtikrinti sistemos vientisumą.</w:t>
      </w:r>
    </w:p>
    <w:p w14:paraId="2CF1F6BD" w14:textId="77777777" w:rsidR="00481F65" w:rsidRPr="00FD45C7" w:rsidRDefault="00481F65" w:rsidP="009D4E41">
      <w:pPr>
        <w:tabs>
          <w:tab w:val="left" w:pos="851"/>
        </w:tabs>
        <w:spacing w:after="0"/>
        <w:ind w:firstLine="567"/>
        <w:jc w:val="both"/>
        <w:rPr>
          <w:rFonts w:ascii="Verdana" w:eastAsia="Times New Roman" w:hAnsi="Verdana" w:cs="Times New Roman"/>
          <w:sz w:val="20"/>
          <w:szCs w:val="20"/>
        </w:rPr>
      </w:pPr>
    </w:p>
    <w:p w14:paraId="3395412D" w14:textId="6BA12E37" w:rsidR="56711043" w:rsidRPr="00FD45C7" w:rsidRDefault="56711043" w:rsidP="009D4E41">
      <w:pPr>
        <w:pStyle w:val="ListParagraph"/>
        <w:numPr>
          <w:ilvl w:val="0"/>
          <w:numId w:val="24"/>
        </w:numPr>
        <w:tabs>
          <w:tab w:val="left" w:pos="851"/>
        </w:tabs>
        <w:ind w:left="0" w:firstLine="567"/>
        <w:jc w:val="both"/>
        <w:rPr>
          <w:rFonts w:ascii="Verdana" w:hAnsi="Verdana"/>
          <w:b/>
          <w:bCs/>
          <w:sz w:val="20"/>
        </w:rPr>
      </w:pPr>
      <w:r w:rsidRPr="00FD45C7">
        <w:rPr>
          <w:rFonts w:ascii="Verdana" w:hAnsi="Verdana"/>
          <w:b/>
          <w:bCs/>
          <w:sz w:val="20"/>
        </w:rPr>
        <w:t xml:space="preserve"> Reikalavimai</w:t>
      </w:r>
      <w:r w:rsidR="0D0FE14C" w:rsidRPr="00FD45C7">
        <w:rPr>
          <w:rFonts w:ascii="Verdana" w:hAnsi="Verdana"/>
          <w:b/>
          <w:bCs/>
          <w:sz w:val="20"/>
        </w:rPr>
        <w:t xml:space="preserve"> I alternatyva</w:t>
      </w:r>
      <w:r w:rsidR="00B641B6" w:rsidRPr="00FD45C7">
        <w:rPr>
          <w:rFonts w:ascii="Verdana" w:hAnsi="Verdana"/>
          <w:b/>
          <w:bCs/>
          <w:sz w:val="20"/>
        </w:rPr>
        <w:t>i</w:t>
      </w:r>
    </w:p>
    <w:p w14:paraId="448ACB6E" w14:textId="09DB0655" w:rsidR="67A5C18C" w:rsidRPr="00FD45C7" w:rsidRDefault="67A5C18C" w:rsidP="009D4E41">
      <w:pPr>
        <w:tabs>
          <w:tab w:val="left" w:pos="851"/>
        </w:tabs>
        <w:spacing w:after="0"/>
        <w:ind w:firstLine="567"/>
        <w:jc w:val="both"/>
        <w:rPr>
          <w:rFonts w:ascii="Verdana" w:eastAsia="Times New Roman" w:hAnsi="Verdana" w:cs="Times New Roman"/>
          <w:sz w:val="20"/>
          <w:szCs w:val="20"/>
        </w:rPr>
      </w:pPr>
    </w:p>
    <w:p w14:paraId="2F391B72" w14:textId="3715956D" w:rsidR="5B17300B" w:rsidRPr="00FD45C7" w:rsidRDefault="5B17300B"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3.</w:t>
      </w:r>
      <w:r w:rsidR="00A737D3" w:rsidRPr="00FD45C7">
        <w:rPr>
          <w:rFonts w:ascii="Verdana" w:eastAsia="Times New Roman" w:hAnsi="Verdana" w:cs="Times New Roman"/>
          <w:sz w:val="20"/>
          <w:szCs w:val="20"/>
        </w:rPr>
        <w:t>1</w:t>
      </w:r>
      <w:r w:rsidRPr="00FD45C7">
        <w:rPr>
          <w:rFonts w:ascii="Verdana" w:eastAsia="Times New Roman" w:hAnsi="Verdana" w:cs="Times New Roman"/>
          <w:sz w:val="20"/>
          <w:szCs w:val="20"/>
        </w:rPr>
        <w:t xml:space="preserve">. Išlaikyti </w:t>
      </w:r>
      <w:r w:rsidR="00192B1E" w:rsidRPr="00FD45C7">
        <w:rPr>
          <w:rFonts w:ascii="Verdana" w:eastAsia="Times New Roman" w:hAnsi="Verdana" w:cs="Times New Roman"/>
          <w:sz w:val="20"/>
          <w:szCs w:val="20"/>
        </w:rPr>
        <w:t>šiuo metu</w:t>
      </w:r>
      <w:r w:rsidR="0054703C" w:rsidRPr="00FD45C7">
        <w:rPr>
          <w:rFonts w:ascii="Verdana" w:eastAsia="Times New Roman" w:hAnsi="Verdana" w:cs="Times New Roman"/>
          <w:sz w:val="20"/>
          <w:szCs w:val="20"/>
        </w:rPr>
        <w:t xml:space="preserve"> naudojamą </w:t>
      </w:r>
      <w:r w:rsidR="008810B8" w:rsidRPr="00FD45C7">
        <w:rPr>
          <w:rFonts w:ascii="Verdana" w:eastAsia="Times New Roman" w:hAnsi="Verdana" w:cs="Times New Roman"/>
          <w:sz w:val="20"/>
          <w:szCs w:val="20"/>
        </w:rPr>
        <w:t>MISTV Mira TV programų tink</w:t>
      </w:r>
      <w:r w:rsidR="00874EE9" w:rsidRPr="00FD45C7">
        <w:rPr>
          <w:rFonts w:ascii="Verdana" w:eastAsia="Times New Roman" w:hAnsi="Verdana" w:cs="Times New Roman"/>
          <w:sz w:val="20"/>
          <w:szCs w:val="20"/>
        </w:rPr>
        <w:t xml:space="preserve">lelio planavimo </w:t>
      </w:r>
      <w:r w:rsidR="00874EE9" w:rsidRPr="00FD45C7" w:rsidDel="00690B2B">
        <w:rPr>
          <w:rFonts w:ascii="Verdana" w:eastAsia="Times New Roman" w:hAnsi="Verdana" w:cs="Times New Roman"/>
          <w:sz w:val="20"/>
          <w:szCs w:val="20"/>
        </w:rPr>
        <w:t>paketą</w:t>
      </w:r>
      <w:r w:rsidR="19BC153D" w:rsidRPr="00FD45C7">
        <w:rPr>
          <w:rFonts w:ascii="Verdana" w:eastAsia="Times New Roman" w:hAnsi="Verdana" w:cs="Times New Roman"/>
          <w:sz w:val="20"/>
          <w:szCs w:val="20"/>
        </w:rPr>
        <w:t>, kurio techniniai aprašai su reikalingų funkcijų išpildymu pateikti techninės specifikacijos priede Nr. 1 „TV tinklelio planavimo sistemos sąsajos“ ir priede Nr. 2. „TV tinklelio planavimo sistemos aprašas“.</w:t>
      </w:r>
    </w:p>
    <w:p w14:paraId="05CEC7A8" w14:textId="6CDB4354" w:rsidR="19BC153D" w:rsidRPr="00FD45C7" w:rsidRDefault="19BC153D"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3.</w:t>
      </w:r>
      <w:r w:rsidR="00A737D3" w:rsidRPr="00FD45C7">
        <w:rPr>
          <w:rFonts w:ascii="Verdana" w:eastAsia="Times New Roman" w:hAnsi="Verdana" w:cs="Times New Roman"/>
          <w:sz w:val="20"/>
          <w:szCs w:val="20"/>
        </w:rPr>
        <w:t>2</w:t>
      </w:r>
      <w:r w:rsidRPr="00FD45C7">
        <w:rPr>
          <w:rFonts w:ascii="Verdana" w:eastAsia="Times New Roman" w:hAnsi="Verdana" w:cs="Times New Roman"/>
          <w:sz w:val="20"/>
          <w:szCs w:val="20"/>
        </w:rPr>
        <w:t xml:space="preserve">. </w:t>
      </w:r>
      <w:r w:rsidR="00874EE9" w:rsidRPr="00FD45C7">
        <w:rPr>
          <w:rFonts w:ascii="Verdana" w:eastAsia="Times New Roman" w:hAnsi="Verdana" w:cs="Times New Roman"/>
          <w:sz w:val="20"/>
          <w:szCs w:val="20"/>
        </w:rPr>
        <w:t xml:space="preserve">Šio </w:t>
      </w:r>
      <w:r w:rsidR="4AB4D6CE" w:rsidRPr="00FD45C7">
        <w:rPr>
          <w:rFonts w:ascii="Verdana" w:eastAsia="Times New Roman" w:hAnsi="Verdana" w:cs="Times New Roman"/>
          <w:sz w:val="20"/>
          <w:szCs w:val="20"/>
        </w:rPr>
        <w:t>Sprendim</w:t>
      </w:r>
      <w:r w:rsidR="6B6F8664" w:rsidRPr="00FD45C7">
        <w:rPr>
          <w:rFonts w:ascii="Verdana" w:eastAsia="Times New Roman" w:hAnsi="Verdana" w:cs="Times New Roman"/>
          <w:sz w:val="20"/>
          <w:szCs w:val="20"/>
        </w:rPr>
        <w:t xml:space="preserve">o </w:t>
      </w:r>
      <w:r w:rsidR="009141E2" w:rsidRPr="00FD45C7">
        <w:rPr>
          <w:rFonts w:ascii="Verdana" w:eastAsia="Times New Roman" w:hAnsi="Verdana" w:cs="Times New Roman"/>
          <w:sz w:val="20"/>
          <w:szCs w:val="20"/>
        </w:rPr>
        <w:t xml:space="preserve">nuomos </w:t>
      </w:r>
      <w:r w:rsidR="00991121" w:rsidRPr="00FD45C7">
        <w:rPr>
          <w:rFonts w:ascii="Verdana" w:eastAsia="Times New Roman" w:hAnsi="Verdana" w:cs="Times New Roman"/>
          <w:sz w:val="20"/>
          <w:szCs w:val="20"/>
        </w:rPr>
        <w:t>terminas -</w:t>
      </w:r>
      <w:r w:rsidR="4AB4D6CE" w:rsidRPr="00FD45C7">
        <w:rPr>
          <w:rFonts w:ascii="Verdana" w:eastAsia="Times New Roman" w:hAnsi="Verdana" w:cs="Times New Roman"/>
          <w:sz w:val="20"/>
          <w:szCs w:val="20"/>
        </w:rPr>
        <w:t xml:space="preserve"> </w:t>
      </w:r>
      <w:r w:rsidR="00B130BF" w:rsidRPr="00FD45C7">
        <w:rPr>
          <w:rFonts w:ascii="Verdana" w:eastAsia="Times New Roman" w:hAnsi="Verdana" w:cs="Times New Roman"/>
          <w:sz w:val="20"/>
          <w:szCs w:val="20"/>
        </w:rPr>
        <w:t>60</w:t>
      </w:r>
      <w:r w:rsidR="4AB4D6CE" w:rsidRPr="00FD45C7">
        <w:rPr>
          <w:rFonts w:ascii="Verdana" w:eastAsia="Times New Roman" w:hAnsi="Verdana" w:cs="Times New Roman"/>
          <w:sz w:val="20"/>
          <w:szCs w:val="20"/>
        </w:rPr>
        <w:t xml:space="preserve"> (</w:t>
      </w:r>
      <w:r w:rsidR="00B130BF" w:rsidRPr="00FD45C7">
        <w:rPr>
          <w:rFonts w:ascii="Verdana" w:eastAsia="Times New Roman" w:hAnsi="Verdana" w:cs="Times New Roman"/>
          <w:sz w:val="20"/>
          <w:szCs w:val="20"/>
        </w:rPr>
        <w:t>šešiasdešimt</w:t>
      </w:r>
      <w:r w:rsidR="4AB4D6CE" w:rsidRPr="00FD45C7">
        <w:rPr>
          <w:rFonts w:ascii="Verdana" w:eastAsia="Times New Roman" w:hAnsi="Verdana" w:cs="Times New Roman"/>
          <w:sz w:val="20"/>
          <w:szCs w:val="20"/>
        </w:rPr>
        <w:t>) mėne</w:t>
      </w:r>
      <w:r w:rsidR="00B130BF" w:rsidRPr="00FD45C7">
        <w:rPr>
          <w:rFonts w:ascii="Verdana" w:eastAsia="Times New Roman" w:hAnsi="Verdana" w:cs="Times New Roman"/>
          <w:sz w:val="20"/>
          <w:szCs w:val="20"/>
        </w:rPr>
        <w:t>sių</w:t>
      </w:r>
      <w:r w:rsidR="4AB4D6CE" w:rsidRPr="00FD45C7">
        <w:rPr>
          <w:rFonts w:ascii="Verdana" w:eastAsia="Times New Roman" w:hAnsi="Verdana" w:cs="Times New Roman"/>
          <w:sz w:val="20"/>
          <w:szCs w:val="20"/>
        </w:rPr>
        <w:t xml:space="preserve"> nuo 202</w:t>
      </w:r>
      <w:r w:rsidR="00B130BF" w:rsidRPr="00FD45C7">
        <w:rPr>
          <w:rFonts w:ascii="Verdana" w:eastAsia="Times New Roman" w:hAnsi="Verdana" w:cs="Times New Roman"/>
          <w:sz w:val="20"/>
          <w:szCs w:val="20"/>
        </w:rPr>
        <w:t xml:space="preserve">7 </w:t>
      </w:r>
      <w:r w:rsidR="1DBE4EC1" w:rsidRPr="00FD45C7">
        <w:rPr>
          <w:rFonts w:ascii="Verdana" w:eastAsia="Times New Roman" w:hAnsi="Verdana" w:cs="Times New Roman"/>
          <w:sz w:val="20"/>
          <w:szCs w:val="20"/>
        </w:rPr>
        <w:t xml:space="preserve">metų sausio </w:t>
      </w:r>
      <w:r w:rsidR="00B130BF" w:rsidRPr="00FD45C7">
        <w:rPr>
          <w:rFonts w:ascii="Verdana" w:eastAsia="Times New Roman" w:hAnsi="Verdana" w:cs="Times New Roman"/>
          <w:sz w:val="20"/>
          <w:szCs w:val="20"/>
        </w:rPr>
        <w:t>8</w:t>
      </w:r>
      <w:r w:rsidR="1DBE4EC1" w:rsidRPr="00FD45C7">
        <w:rPr>
          <w:rFonts w:ascii="Verdana" w:eastAsia="Times New Roman" w:hAnsi="Verdana" w:cs="Times New Roman"/>
          <w:sz w:val="20"/>
          <w:szCs w:val="20"/>
        </w:rPr>
        <w:t xml:space="preserve"> dienos.</w:t>
      </w:r>
      <w:r w:rsidR="00EA496F" w:rsidRPr="00FD45C7">
        <w:rPr>
          <w:rFonts w:ascii="Verdana" w:eastAsia="Times New Roman" w:hAnsi="Verdana" w:cs="Times New Roman"/>
          <w:sz w:val="20"/>
          <w:szCs w:val="20"/>
        </w:rPr>
        <w:t xml:space="preserve"> Jeigu sutartis bus sudaryta vėliau nei 2027 metų sausio 8 diena – nuo sutarties pasirašymo ir įsigaliojimo dienos.</w:t>
      </w:r>
      <w:r w:rsidR="4AB4D6CE" w:rsidRPr="00FD45C7">
        <w:rPr>
          <w:rFonts w:ascii="Verdana" w:eastAsia="Times New Roman" w:hAnsi="Verdana" w:cs="Times New Roman"/>
          <w:sz w:val="20"/>
          <w:szCs w:val="20"/>
        </w:rPr>
        <w:t xml:space="preserve"> </w:t>
      </w:r>
    </w:p>
    <w:p w14:paraId="0976389D" w14:textId="50F0795E" w:rsidR="003D25C4" w:rsidRPr="00FD45C7" w:rsidRDefault="003D25C4"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 xml:space="preserve">3.3. </w:t>
      </w:r>
      <w:r w:rsidR="00ED23F7" w:rsidRPr="00FD45C7">
        <w:rPr>
          <w:rFonts w:ascii="Verdana" w:hAnsi="Verdana" w:cs="Times New Roman"/>
          <w:sz w:val="20"/>
          <w:szCs w:val="20"/>
          <w:u w:val="single"/>
        </w:rPr>
        <w:t>TV programų tinklelio planavimo programinės įrangos vystymas  (toliau - Vystymo paslaugos) pagal poreikį teikiamos visą Sprendimo nuomos terminą. Vystymo paslaugų užsakymo ir teikimo tvarka nurodyta 5.4 punkte</w:t>
      </w:r>
      <w:r w:rsidR="006801E8" w:rsidRPr="00FD45C7">
        <w:rPr>
          <w:rFonts w:ascii="Verdana" w:eastAsia="Times New Roman" w:hAnsi="Verdana" w:cs="Times New Roman"/>
          <w:sz w:val="20"/>
          <w:szCs w:val="20"/>
        </w:rPr>
        <w:t>.</w:t>
      </w:r>
    </w:p>
    <w:p w14:paraId="5F22B908" w14:textId="77777777" w:rsidR="00481F65" w:rsidRPr="00FD45C7" w:rsidRDefault="00481F65" w:rsidP="009D4E41">
      <w:pPr>
        <w:tabs>
          <w:tab w:val="left" w:pos="851"/>
        </w:tabs>
        <w:spacing w:after="0"/>
        <w:ind w:firstLine="567"/>
        <w:jc w:val="both"/>
        <w:rPr>
          <w:rFonts w:ascii="Verdana" w:eastAsia="Times New Roman" w:hAnsi="Verdana" w:cs="Times New Roman"/>
          <w:sz w:val="20"/>
          <w:szCs w:val="20"/>
        </w:rPr>
      </w:pPr>
    </w:p>
    <w:p w14:paraId="47BA891D" w14:textId="749FF18E" w:rsidR="00481F65" w:rsidRPr="00FD45C7" w:rsidRDefault="4E4FCE1D" w:rsidP="009D4E41">
      <w:pPr>
        <w:pStyle w:val="ListParagraph"/>
        <w:numPr>
          <w:ilvl w:val="0"/>
          <w:numId w:val="24"/>
        </w:numPr>
        <w:tabs>
          <w:tab w:val="left" w:pos="851"/>
        </w:tabs>
        <w:ind w:left="0" w:firstLine="567"/>
        <w:jc w:val="both"/>
        <w:rPr>
          <w:rFonts w:ascii="Verdana" w:hAnsi="Verdana"/>
          <w:b/>
          <w:bCs/>
          <w:sz w:val="20"/>
        </w:rPr>
      </w:pPr>
      <w:r w:rsidRPr="00FD45C7">
        <w:rPr>
          <w:rFonts w:ascii="Verdana" w:hAnsi="Verdana"/>
          <w:b/>
          <w:bCs/>
          <w:sz w:val="20"/>
        </w:rPr>
        <w:t>Reikalavimai II alternatyva</w:t>
      </w:r>
      <w:r w:rsidR="00991121" w:rsidRPr="00FD45C7">
        <w:rPr>
          <w:rFonts w:ascii="Verdana" w:hAnsi="Verdana"/>
          <w:b/>
          <w:bCs/>
          <w:sz w:val="20"/>
        </w:rPr>
        <w:t>i</w:t>
      </w:r>
    </w:p>
    <w:p w14:paraId="60FA6819" w14:textId="77777777" w:rsidR="00416E10" w:rsidRPr="00FD45C7" w:rsidRDefault="00416E10" w:rsidP="000E66D1">
      <w:pPr>
        <w:tabs>
          <w:tab w:val="left" w:pos="851"/>
        </w:tabs>
        <w:spacing w:after="0" w:line="240" w:lineRule="auto"/>
        <w:ind w:firstLine="567"/>
        <w:jc w:val="both"/>
        <w:rPr>
          <w:rFonts w:ascii="Verdana" w:eastAsia="Times New Roman" w:hAnsi="Verdana" w:cs="Times New Roman"/>
          <w:sz w:val="20"/>
          <w:szCs w:val="20"/>
        </w:rPr>
      </w:pPr>
    </w:p>
    <w:p w14:paraId="3450EC1C" w14:textId="2984C119" w:rsidR="00FC7E8B" w:rsidRPr="00FD45C7" w:rsidRDefault="6F28D3CF"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A737D3" w:rsidRPr="00FD45C7">
        <w:rPr>
          <w:rFonts w:ascii="Verdana" w:eastAsia="Times New Roman" w:hAnsi="Verdana" w:cs="Times New Roman"/>
          <w:sz w:val="20"/>
          <w:szCs w:val="20"/>
        </w:rPr>
        <w:t>1</w:t>
      </w:r>
      <w:r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Tiekėjo </w:t>
      </w:r>
      <w:r w:rsidR="00D40A12" w:rsidRPr="00FD45C7">
        <w:rPr>
          <w:rFonts w:ascii="Verdana" w:eastAsia="Times New Roman" w:hAnsi="Verdana" w:cs="Times New Roman"/>
          <w:sz w:val="20"/>
          <w:szCs w:val="20"/>
        </w:rPr>
        <w:t xml:space="preserve">siūloma </w:t>
      </w:r>
      <w:r w:rsidR="2840B1DA" w:rsidRPr="00FD45C7">
        <w:rPr>
          <w:rFonts w:ascii="Verdana" w:eastAsia="Times New Roman" w:hAnsi="Verdana" w:cs="Times New Roman"/>
          <w:sz w:val="20"/>
          <w:szCs w:val="20"/>
        </w:rPr>
        <w:t>programinė įranga turi būti integruota į jau esamą LRT struktūrą, sudarant vientisą s</w:t>
      </w:r>
      <w:r w:rsidR="007172E3" w:rsidRPr="00FD45C7">
        <w:rPr>
          <w:rFonts w:ascii="Verdana" w:eastAsia="Times New Roman" w:hAnsi="Verdana" w:cs="Times New Roman"/>
          <w:sz w:val="20"/>
          <w:szCs w:val="20"/>
        </w:rPr>
        <w:t>istemą</w:t>
      </w:r>
      <w:r w:rsidR="2840B1DA" w:rsidRPr="00FD45C7">
        <w:rPr>
          <w:rFonts w:ascii="Verdana" w:eastAsia="Times New Roman" w:hAnsi="Verdana" w:cs="Times New Roman"/>
          <w:sz w:val="20"/>
          <w:szCs w:val="20"/>
        </w:rPr>
        <w:t xml:space="preserve"> apiman</w:t>
      </w:r>
      <w:r w:rsidR="009A4FF6" w:rsidRPr="00FD45C7">
        <w:rPr>
          <w:rFonts w:ascii="Verdana" w:eastAsia="Times New Roman" w:hAnsi="Verdana" w:cs="Times New Roman"/>
          <w:sz w:val="20"/>
          <w:szCs w:val="20"/>
        </w:rPr>
        <w:t>čią</w:t>
      </w:r>
      <w:r w:rsidR="2840B1DA" w:rsidRPr="00FD45C7">
        <w:rPr>
          <w:rFonts w:ascii="Verdana" w:eastAsia="Times New Roman" w:hAnsi="Verdana" w:cs="Times New Roman"/>
          <w:sz w:val="20"/>
          <w:szCs w:val="20"/>
        </w:rPr>
        <w:t xml:space="preserve"> turimą programinę įrangą</w:t>
      </w:r>
      <w:r w:rsidR="2AA18A5C" w:rsidRPr="00FD45C7">
        <w:rPr>
          <w:rFonts w:ascii="Verdana" w:eastAsia="Times New Roman" w:hAnsi="Verdana" w:cs="Times New Roman"/>
          <w:sz w:val="20"/>
          <w:szCs w:val="20"/>
        </w:rPr>
        <w:t>, sąsajos nurodytos techninės specifikacijos priede Nr. 1 „TV tinklelio planavimo sistemos sąsajos”.</w:t>
      </w:r>
    </w:p>
    <w:p w14:paraId="1E6CD6F2" w14:textId="2C54F786" w:rsidR="00DF2AA5" w:rsidRPr="00FD45C7" w:rsidRDefault="35E9511C"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A737D3" w:rsidRPr="00FD45C7">
        <w:rPr>
          <w:rFonts w:ascii="Verdana" w:eastAsia="Times New Roman" w:hAnsi="Verdana" w:cs="Times New Roman"/>
          <w:sz w:val="20"/>
          <w:szCs w:val="20"/>
        </w:rPr>
        <w:t>2</w:t>
      </w:r>
      <w:r w:rsidRPr="00FD45C7">
        <w:rPr>
          <w:rFonts w:ascii="Verdana" w:eastAsia="Times New Roman" w:hAnsi="Verdana" w:cs="Times New Roman"/>
          <w:sz w:val="20"/>
          <w:szCs w:val="20"/>
        </w:rPr>
        <w:t>. Reikalingas</w:t>
      </w:r>
      <w:r w:rsidR="2840B1DA" w:rsidRPr="00FD45C7">
        <w:rPr>
          <w:rFonts w:ascii="Verdana" w:eastAsia="Times New Roman" w:hAnsi="Verdana" w:cs="Times New Roman"/>
          <w:sz w:val="20"/>
          <w:szCs w:val="20"/>
        </w:rPr>
        <w:t xml:space="preserve"> metaduomenų, failų ir archyvų konfigūracijos perkėlimas į naują </w:t>
      </w:r>
      <w:r w:rsidR="00B73285" w:rsidRPr="00FD45C7">
        <w:rPr>
          <w:rFonts w:ascii="Verdana" w:eastAsia="Times New Roman" w:hAnsi="Verdana" w:cs="Times New Roman"/>
          <w:sz w:val="20"/>
          <w:szCs w:val="20"/>
        </w:rPr>
        <w:t>Sprendimą</w:t>
      </w:r>
      <w:r w:rsidR="2840B1DA" w:rsidRPr="00FD45C7">
        <w:rPr>
          <w:rFonts w:ascii="Verdana" w:eastAsia="Times New Roman" w:hAnsi="Verdana" w:cs="Times New Roman"/>
          <w:sz w:val="20"/>
          <w:szCs w:val="20"/>
        </w:rPr>
        <w:t>.</w:t>
      </w:r>
      <w:r w:rsidR="00AA2720" w:rsidRPr="00FD45C7">
        <w:rPr>
          <w:rFonts w:ascii="Verdana" w:eastAsia="Times New Roman" w:hAnsi="Verdana" w:cs="Times New Roman"/>
          <w:sz w:val="20"/>
          <w:szCs w:val="20"/>
        </w:rPr>
        <w:t xml:space="preserve"> </w:t>
      </w:r>
    </w:p>
    <w:p w14:paraId="50BC7792" w14:textId="7E5834BE" w:rsidR="00DF2AA5" w:rsidRPr="00FD45C7" w:rsidRDefault="1F4B8A82"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A737D3" w:rsidRPr="00FD45C7">
        <w:rPr>
          <w:rFonts w:ascii="Verdana" w:eastAsia="Times New Roman" w:hAnsi="Verdana" w:cs="Times New Roman"/>
          <w:sz w:val="20"/>
          <w:szCs w:val="20"/>
        </w:rPr>
        <w:t>3</w:t>
      </w:r>
      <w:r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Reikalinga aparatinė įranga, pateikta pagal siūlomos programinės įrangos gamintojo rekomendacijas, </w:t>
      </w:r>
      <w:r w:rsidR="00B73285"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veikimui užtikrinti.</w:t>
      </w:r>
    </w:p>
    <w:p w14:paraId="5DA88B44" w14:textId="77777777" w:rsidR="00661604" w:rsidRPr="00FD45C7" w:rsidRDefault="7CBD8A6A" w:rsidP="00D111F2">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A737D3" w:rsidRPr="00FD45C7">
        <w:rPr>
          <w:rFonts w:ascii="Verdana" w:eastAsia="Times New Roman" w:hAnsi="Verdana" w:cs="Times New Roman"/>
          <w:sz w:val="20"/>
          <w:szCs w:val="20"/>
        </w:rPr>
        <w:t>4</w:t>
      </w:r>
      <w:r w:rsidR="3D42E24C" w:rsidRPr="00FD45C7">
        <w:rPr>
          <w:rFonts w:ascii="Verdana" w:eastAsia="Times New Roman" w:hAnsi="Verdana" w:cs="Times New Roman"/>
          <w:sz w:val="20"/>
          <w:szCs w:val="20"/>
        </w:rPr>
        <w:t>.</w:t>
      </w:r>
      <w:r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Visos reikalingos licencijos reikalingos </w:t>
      </w:r>
      <w:r w:rsidR="00B73285"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veikimui užtikrinti.</w:t>
      </w:r>
    </w:p>
    <w:p w14:paraId="217F4E0D" w14:textId="60C6F8D2" w:rsidR="00DF2AA5" w:rsidRPr="00FD45C7" w:rsidRDefault="44462D51" w:rsidP="00D111F2">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661604" w:rsidRPr="00FD45C7">
        <w:rPr>
          <w:rFonts w:ascii="Verdana" w:eastAsia="Times New Roman" w:hAnsi="Verdana" w:cs="Times New Roman"/>
          <w:sz w:val="20"/>
          <w:szCs w:val="20"/>
        </w:rPr>
        <w:t>5</w:t>
      </w:r>
      <w:r w:rsidRPr="00FD45C7">
        <w:rPr>
          <w:rFonts w:ascii="Verdana" w:eastAsia="Times New Roman" w:hAnsi="Verdana" w:cs="Times New Roman"/>
          <w:sz w:val="20"/>
          <w:szCs w:val="20"/>
        </w:rPr>
        <w:t xml:space="preserve">. </w:t>
      </w:r>
      <w:r w:rsidR="004F3DC6" w:rsidRPr="00FD45C7">
        <w:rPr>
          <w:rFonts w:ascii="Verdana" w:eastAsia="Times New Roman" w:hAnsi="Verdana" w:cs="Times New Roman"/>
          <w:sz w:val="20"/>
          <w:szCs w:val="20"/>
        </w:rPr>
        <w:t>Šis Sprendimas</w:t>
      </w:r>
      <w:r w:rsidR="2840B1DA" w:rsidRPr="00FD45C7">
        <w:rPr>
          <w:rFonts w:ascii="Verdana" w:eastAsia="Times New Roman" w:hAnsi="Verdana" w:cs="Times New Roman"/>
          <w:sz w:val="20"/>
          <w:szCs w:val="20"/>
        </w:rPr>
        <w:t xml:space="preserve"> turi </w:t>
      </w:r>
      <w:r w:rsidR="004F3DC6" w:rsidRPr="00FD45C7">
        <w:rPr>
          <w:rFonts w:ascii="Verdana" w:eastAsia="Times New Roman" w:hAnsi="Verdana" w:cs="Times New Roman"/>
          <w:sz w:val="20"/>
          <w:szCs w:val="20"/>
        </w:rPr>
        <w:t>apimti</w:t>
      </w:r>
      <w:r w:rsidR="2840B1DA" w:rsidRPr="00FD45C7">
        <w:rPr>
          <w:rFonts w:ascii="Verdana" w:eastAsia="Times New Roman" w:hAnsi="Verdana" w:cs="Times New Roman"/>
          <w:sz w:val="20"/>
          <w:szCs w:val="20"/>
        </w:rPr>
        <w:t xml:space="preserve"> mokym</w:t>
      </w:r>
      <w:r w:rsidR="004F3DC6" w:rsidRPr="00FD45C7">
        <w:rPr>
          <w:rFonts w:ascii="Verdana" w:eastAsia="Times New Roman" w:hAnsi="Verdana" w:cs="Times New Roman"/>
          <w:sz w:val="20"/>
          <w:szCs w:val="20"/>
        </w:rPr>
        <w:t>us</w:t>
      </w:r>
      <w:r w:rsidR="2840B1DA" w:rsidRPr="00FD45C7">
        <w:rPr>
          <w:rFonts w:ascii="Verdana" w:eastAsia="Times New Roman" w:hAnsi="Verdana" w:cs="Times New Roman"/>
          <w:sz w:val="20"/>
          <w:szCs w:val="20"/>
        </w:rPr>
        <w:t>, kurie bus vykdomi su Perkančiąja</w:t>
      </w:r>
      <w:r w:rsidR="00F2653F"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 organizacija suderintu metu</w:t>
      </w:r>
      <w:r w:rsidR="009D2131" w:rsidRPr="00FD45C7">
        <w:rPr>
          <w:rFonts w:ascii="Verdana" w:eastAsia="Times New Roman" w:hAnsi="Verdana" w:cs="Times New Roman"/>
          <w:sz w:val="20"/>
          <w:szCs w:val="20"/>
        </w:rPr>
        <w:t xml:space="preserve"> ir jų kaina turi būti įskaityta į Sprendimo nuomos mėnesinį įkainį</w:t>
      </w:r>
      <w:r w:rsidR="2840B1DA" w:rsidRPr="00FD45C7">
        <w:rPr>
          <w:rFonts w:ascii="Verdana" w:eastAsia="Times New Roman" w:hAnsi="Verdana" w:cs="Times New Roman"/>
          <w:sz w:val="20"/>
          <w:szCs w:val="20"/>
        </w:rPr>
        <w:t>:</w:t>
      </w:r>
    </w:p>
    <w:p w14:paraId="1358871A" w14:textId="52A8949D" w:rsidR="00DF2AA5" w:rsidRPr="00FD45C7" w:rsidRDefault="00DF2AA5"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661604" w:rsidRPr="00FD45C7">
        <w:rPr>
          <w:rFonts w:ascii="Verdana" w:eastAsia="Times New Roman" w:hAnsi="Verdana" w:cs="Times New Roman"/>
          <w:sz w:val="20"/>
          <w:szCs w:val="20"/>
        </w:rPr>
        <w:t>5</w:t>
      </w:r>
      <w:r w:rsidRPr="00FD45C7">
        <w:rPr>
          <w:rFonts w:ascii="Verdana" w:eastAsia="Times New Roman" w:hAnsi="Verdana" w:cs="Times New Roman"/>
          <w:sz w:val="20"/>
          <w:szCs w:val="20"/>
        </w:rPr>
        <w:t xml:space="preserve">.1. </w:t>
      </w:r>
      <w:r w:rsidR="00F4009B"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administratoriams (5 žmonės) 40 val.</w:t>
      </w:r>
    </w:p>
    <w:p w14:paraId="03A7C93C" w14:textId="11BBD928" w:rsidR="00DF2AA5" w:rsidRPr="00FD45C7" w:rsidRDefault="00DF2AA5"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661604" w:rsidRPr="00FD45C7">
        <w:rPr>
          <w:rFonts w:ascii="Verdana" w:eastAsia="Times New Roman" w:hAnsi="Verdana" w:cs="Times New Roman"/>
          <w:sz w:val="20"/>
          <w:szCs w:val="20"/>
        </w:rPr>
        <w:t>5</w:t>
      </w:r>
      <w:r w:rsidRPr="00FD45C7">
        <w:rPr>
          <w:rFonts w:ascii="Verdana" w:eastAsia="Times New Roman" w:hAnsi="Verdana" w:cs="Times New Roman"/>
          <w:sz w:val="20"/>
          <w:szCs w:val="20"/>
        </w:rPr>
        <w:t xml:space="preserve">.2. </w:t>
      </w:r>
      <w:r w:rsidR="2840B1DA" w:rsidRPr="00FD45C7">
        <w:rPr>
          <w:rFonts w:ascii="Verdana" w:eastAsia="Times New Roman" w:hAnsi="Verdana" w:cs="Times New Roman"/>
          <w:sz w:val="20"/>
          <w:szCs w:val="20"/>
        </w:rPr>
        <w:t>S</w:t>
      </w:r>
      <w:r w:rsidR="00F4009B" w:rsidRPr="00FD45C7">
        <w:rPr>
          <w:rFonts w:ascii="Verdana" w:eastAsia="Times New Roman" w:hAnsi="Verdana" w:cs="Times New Roman"/>
          <w:sz w:val="20"/>
          <w:szCs w:val="20"/>
        </w:rPr>
        <w:t>prendimo</w:t>
      </w:r>
      <w:r w:rsidR="2840B1DA" w:rsidRPr="00FD45C7">
        <w:rPr>
          <w:rFonts w:ascii="Verdana" w:eastAsia="Times New Roman" w:hAnsi="Verdana" w:cs="Times New Roman"/>
          <w:sz w:val="20"/>
          <w:szCs w:val="20"/>
        </w:rPr>
        <w:t xml:space="preserve"> vartotojams (3</w:t>
      </w:r>
      <w:r w:rsidR="0015144E" w:rsidRPr="00FD45C7">
        <w:rPr>
          <w:rFonts w:ascii="Verdana" w:eastAsia="Times New Roman" w:hAnsi="Verdana" w:cs="Times New Roman"/>
          <w:sz w:val="20"/>
          <w:szCs w:val="20"/>
        </w:rPr>
        <w:t>5</w:t>
      </w:r>
      <w:r w:rsidR="2840B1DA" w:rsidRPr="00FD45C7">
        <w:rPr>
          <w:rFonts w:ascii="Verdana" w:eastAsia="Times New Roman" w:hAnsi="Verdana" w:cs="Times New Roman"/>
          <w:sz w:val="20"/>
          <w:szCs w:val="20"/>
        </w:rPr>
        <w:t xml:space="preserve"> žmon</w:t>
      </w:r>
      <w:r w:rsidR="0015144E" w:rsidRPr="00FD45C7">
        <w:rPr>
          <w:rFonts w:ascii="Verdana" w:eastAsia="Times New Roman" w:hAnsi="Verdana" w:cs="Times New Roman"/>
          <w:sz w:val="20"/>
          <w:szCs w:val="20"/>
        </w:rPr>
        <w:t>ės</w:t>
      </w:r>
      <w:r w:rsidR="2840B1DA" w:rsidRPr="00FD45C7">
        <w:rPr>
          <w:rFonts w:ascii="Verdana" w:eastAsia="Times New Roman" w:hAnsi="Verdana" w:cs="Times New Roman"/>
          <w:sz w:val="20"/>
          <w:szCs w:val="20"/>
        </w:rPr>
        <w:t>) 40 val.</w:t>
      </w:r>
    </w:p>
    <w:p w14:paraId="48034476" w14:textId="082479BB" w:rsidR="00041AF1" w:rsidRPr="00FD45C7" w:rsidRDefault="00661604"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 xml:space="preserve">4.6. </w:t>
      </w:r>
      <w:r w:rsidRPr="00FD45C7">
        <w:rPr>
          <w:rFonts w:ascii="Verdana" w:eastAsia="Times New Roman" w:hAnsi="Verdana" w:cs="Times New Roman"/>
          <w:sz w:val="20"/>
          <w:szCs w:val="20"/>
          <w:u w:val="single"/>
        </w:rPr>
        <w:t xml:space="preserve">Sprendimo </w:t>
      </w:r>
      <w:r w:rsidR="000E42BB" w:rsidRPr="00FD45C7">
        <w:rPr>
          <w:rFonts w:ascii="Verdana" w:eastAsia="Times New Roman" w:hAnsi="Verdana" w:cs="Times New Roman"/>
          <w:sz w:val="20"/>
          <w:szCs w:val="20"/>
          <w:u w:val="single"/>
        </w:rPr>
        <w:t>perdavimo</w:t>
      </w:r>
      <w:r w:rsidRPr="00FD45C7">
        <w:rPr>
          <w:rFonts w:ascii="Verdana" w:eastAsia="Times New Roman" w:hAnsi="Verdana" w:cs="Times New Roman"/>
          <w:sz w:val="20"/>
          <w:szCs w:val="20"/>
          <w:u w:val="single"/>
        </w:rPr>
        <w:t xml:space="preserve"> terminas</w:t>
      </w:r>
      <w:r w:rsidRPr="00FD45C7">
        <w:rPr>
          <w:rFonts w:ascii="Verdana" w:eastAsia="Times New Roman" w:hAnsi="Verdana" w:cs="Times New Roman"/>
          <w:sz w:val="20"/>
          <w:szCs w:val="20"/>
        </w:rPr>
        <w:t xml:space="preserve"> </w:t>
      </w:r>
      <w:r w:rsidR="00041AF1" w:rsidRPr="00FD45C7">
        <w:rPr>
          <w:rFonts w:ascii="Verdana" w:eastAsia="Times New Roman" w:hAnsi="Verdana" w:cs="Times New Roman"/>
          <w:sz w:val="20"/>
          <w:szCs w:val="20"/>
        </w:rPr>
        <w:t>–</w:t>
      </w:r>
      <w:r w:rsidRPr="00FD45C7">
        <w:rPr>
          <w:rFonts w:ascii="Verdana" w:eastAsia="Times New Roman" w:hAnsi="Verdana" w:cs="Times New Roman"/>
          <w:sz w:val="20"/>
          <w:szCs w:val="20"/>
        </w:rPr>
        <w:t xml:space="preserve"> </w:t>
      </w:r>
      <w:r w:rsidR="00041AF1" w:rsidRPr="00FD45C7">
        <w:rPr>
          <w:rFonts w:ascii="Verdana" w:eastAsia="Times New Roman" w:hAnsi="Verdana" w:cs="Times New Roman"/>
          <w:sz w:val="20"/>
          <w:szCs w:val="20"/>
        </w:rPr>
        <w:t xml:space="preserve">ne daugiau kaip 3 (trys) mėnesiai </w:t>
      </w:r>
      <w:r w:rsidR="0024553B" w:rsidRPr="00FD45C7">
        <w:rPr>
          <w:rFonts w:ascii="Verdana" w:eastAsia="Times New Roman" w:hAnsi="Verdana" w:cs="Times New Roman"/>
          <w:sz w:val="20"/>
          <w:szCs w:val="20"/>
        </w:rPr>
        <w:t xml:space="preserve">nuo sekančios nuo Sutarties pasirašymo ir įsigaliojimo dienos 00:00 val. </w:t>
      </w:r>
      <w:r w:rsidR="00D31962" w:rsidRPr="00FD45C7">
        <w:rPr>
          <w:rFonts w:ascii="Verdana" w:eastAsia="Times New Roman" w:hAnsi="Verdana" w:cs="Times New Roman"/>
          <w:sz w:val="20"/>
          <w:szCs w:val="20"/>
        </w:rPr>
        <w:t xml:space="preserve">(įskaitant </w:t>
      </w:r>
      <w:r w:rsidR="0036064A" w:rsidRPr="00FD45C7">
        <w:rPr>
          <w:rFonts w:ascii="Verdana" w:eastAsia="Times New Roman" w:hAnsi="Verdana" w:cs="Times New Roman"/>
          <w:sz w:val="20"/>
          <w:szCs w:val="20"/>
        </w:rPr>
        <w:t>diegimą, ištestavimą, integravimą</w:t>
      </w:r>
      <w:r w:rsidR="007A36CA" w:rsidRPr="00FD45C7">
        <w:rPr>
          <w:rFonts w:ascii="Verdana" w:eastAsia="Times New Roman" w:hAnsi="Verdana" w:cs="Times New Roman"/>
          <w:sz w:val="20"/>
          <w:szCs w:val="20"/>
        </w:rPr>
        <w:t>, duomenų migravimą</w:t>
      </w:r>
      <w:r w:rsidR="0036064A" w:rsidRPr="00FD45C7">
        <w:rPr>
          <w:rFonts w:ascii="Verdana" w:eastAsia="Times New Roman" w:hAnsi="Verdana" w:cs="Times New Roman"/>
          <w:sz w:val="20"/>
          <w:szCs w:val="20"/>
        </w:rPr>
        <w:t xml:space="preserve"> ir </w:t>
      </w:r>
      <w:r w:rsidR="00201BB1" w:rsidRPr="00FD45C7">
        <w:rPr>
          <w:rFonts w:ascii="Verdana" w:eastAsia="Times New Roman" w:hAnsi="Verdana" w:cs="Times New Roman"/>
          <w:sz w:val="20"/>
          <w:szCs w:val="20"/>
        </w:rPr>
        <w:t>tinkamumą naudoti</w:t>
      </w:r>
      <w:r w:rsidR="0034584E" w:rsidRPr="00FD45C7">
        <w:rPr>
          <w:rFonts w:ascii="Verdana" w:eastAsia="Times New Roman" w:hAnsi="Verdana" w:cs="Times New Roman"/>
          <w:sz w:val="20"/>
          <w:szCs w:val="20"/>
        </w:rPr>
        <w:t>)</w:t>
      </w:r>
      <w:r w:rsidR="002D5AD7" w:rsidRPr="00FD45C7">
        <w:rPr>
          <w:rFonts w:ascii="Verdana" w:eastAsia="Times New Roman" w:hAnsi="Verdana" w:cs="Times New Roman"/>
          <w:sz w:val="20"/>
          <w:szCs w:val="20"/>
        </w:rPr>
        <w:t>.</w:t>
      </w:r>
      <w:r w:rsidR="00211D1D" w:rsidRPr="00FD45C7">
        <w:rPr>
          <w:rFonts w:ascii="Verdana" w:eastAsia="Times New Roman" w:hAnsi="Verdana" w:cs="Times New Roman"/>
          <w:sz w:val="20"/>
          <w:szCs w:val="20"/>
        </w:rPr>
        <w:t xml:space="preserve"> </w:t>
      </w:r>
      <w:r w:rsidR="00F74CD0" w:rsidRPr="00FD45C7">
        <w:rPr>
          <w:rFonts w:ascii="Verdana" w:eastAsia="Times New Roman" w:hAnsi="Verdana" w:cs="Times New Roman"/>
          <w:sz w:val="20"/>
          <w:szCs w:val="20"/>
        </w:rPr>
        <w:t>Įdiegtas, ištestuotas, integruotas</w:t>
      </w:r>
      <w:r w:rsidR="006A0756" w:rsidRPr="00FD45C7">
        <w:rPr>
          <w:rFonts w:ascii="Verdana" w:eastAsia="Times New Roman" w:hAnsi="Verdana" w:cs="Times New Roman"/>
          <w:sz w:val="20"/>
          <w:szCs w:val="20"/>
        </w:rPr>
        <w:t xml:space="preserve">, su </w:t>
      </w:r>
      <w:r w:rsidR="2B8A86E3" w:rsidRPr="00FD45C7">
        <w:rPr>
          <w:rFonts w:ascii="Verdana" w:eastAsia="Times New Roman" w:hAnsi="Verdana" w:cs="Times New Roman"/>
          <w:sz w:val="20"/>
          <w:szCs w:val="20"/>
        </w:rPr>
        <w:t xml:space="preserve">atliktu </w:t>
      </w:r>
      <w:r w:rsidR="006A0756" w:rsidRPr="00FD45C7">
        <w:rPr>
          <w:rFonts w:ascii="Verdana" w:eastAsia="Times New Roman" w:hAnsi="Verdana" w:cs="Times New Roman"/>
          <w:sz w:val="20"/>
          <w:szCs w:val="20"/>
        </w:rPr>
        <w:t xml:space="preserve">duomenų </w:t>
      </w:r>
      <w:r w:rsidR="2B8A86E3" w:rsidRPr="00FD45C7">
        <w:rPr>
          <w:rFonts w:ascii="Verdana" w:eastAsia="Times New Roman" w:hAnsi="Verdana" w:cs="Times New Roman"/>
          <w:sz w:val="20"/>
          <w:szCs w:val="20"/>
        </w:rPr>
        <w:t>migravimu,</w:t>
      </w:r>
      <w:r w:rsidR="00F74CD0" w:rsidRPr="00FD45C7">
        <w:rPr>
          <w:rFonts w:ascii="Verdana" w:eastAsia="Times New Roman" w:hAnsi="Verdana" w:cs="Times New Roman"/>
          <w:sz w:val="20"/>
          <w:szCs w:val="20"/>
        </w:rPr>
        <w:t xml:space="preserve"> ir tinkamas naudojimui adresu S. Konarskio g. 49, 03123 Vilnius </w:t>
      </w:r>
      <w:r w:rsidR="00F13178" w:rsidRPr="00FD45C7">
        <w:rPr>
          <w:rFonts w:ascii="Verdana" w:eastAsia="Times New Roman" w:hAnsi="Verdana" w:cs="Times New Roman"/>
          <w:sz w:val="20"/>
          <w:szCs w:val="20"/>
        </w:rPr>
        <w:t xml:space="preserve">Sprendimas laikomas </w:t>
      </w:r>
      <w:r w:rsidR="00024622" w:rsidRPr="00FD45C7">
        <w:rPr>
          <w:rFonts w:ascii="Verdana" w:eastAsia="Times New Roman" w:hAnsi="Verdana" w:cs="Times New Roman"/>
          <w:sz w:val="20"/>
          <w:szCs w:val="20"/>
        </w:rPr>
        <w:t xml:space="preserve">tinkamai </w:t>
      </w:r>
      <w:r w:rsidR="00F13178" w:rsidRPr="00FD45C7">
        <w:rPr>
          <w:rFonts w:ascii="Verdana" w:eastAsia="Times New Roman" w:hAnsi="Verdana" w:cs="Times New Roman"/>
          <w:sz w:val="20"/>
          <w:szCs w:val="20"/>
        </w:rPr>
        <w:t xml:space="preserve">perduotu, kai </w:t>
      </w:r>
      <w:r w:rsidR="00CA4F69" w:rsidRPr="00FD45C7">
        <w:rPr>
          <w:rFonts w:ascii="Verdana" w:eastAsia="Times New Roman" w:hAnsi="Verdana" w:cs="Times New Roman"/>
          <w:sz w:val="20"/>
          <w:szCs w:val="20"/>
        </w:rPr>
        <w:t>yra pasirašytas šio Sprendimo perdavimo ir priėmimo aktas</w:t>
      </w:r>
      <w:r w:rsidR="00CA00D6" w:rsidRPr="00FD45C7">
        <w:rPr>
          <w:rFonts w:ascii="Verdana" w:eastAsia="Times New Roman" w:hAnsi="Verdana" w:cs="Times New Roman"/>
          <w:sz w:val="20"/>
          <w:szCs w:val="20"/>
        </w:rPr>
        <w:t xml:space="preserve">. </w:t>
      </w:r>
      <w:r w:rsidR="00BE16AD" w:rsidRPr="00FD45C7">
        <w:rPr>
          <w:rFonts w:ascii="Verdana" w:eastAsia="Times New Roman" w:hAnsi="Verdana" w:cs="Times New Roman"/>
          <w:sz w:val="20"/>
          <w:szCs w:val="20"/>
        </w:rPr>
        <w:t>Tiekėjas užtikrina nepertraukiamą LRT televizij</w:t>
      </w:r>
      <w:r w:rsidR="00370ACF" w:rsidRPr="00FD45C7">
        <w:rPr>
          <w:rFonts w:ascii="Verdana" w:eastAsia="Times New Roman" w:hAnsi="Verdana" w:cs="Times New Roman"/>
          <w:sz w:val="20"/>
          <w:szCs w:val="20"/>
        </w:rPr>
        <w:t>ų</w:t>
      </w:r>
      <w:r w:rsidR="00BE16AD" w:rsidRPr="00FD45C7">
        <w:rPr>
          <w:rFonts w:ascii="Verdana" w:eastAsia="Times New Roman" w:hAnsi="Verdana" w:cs="Times New Roman"/>
          <w:sz w:val="20"/>
          <w:szCs w:val="20"/>
        </w:rPr>
        <w:t xml:space="preserve"> darbą Sprendimo diegimo metu, t. y., iki Sprendimo tinkamo perdavimo Perkančiajai organizacijai Tiekėjas diegimo, integravimo ir kt. Sprendimo darbus privalo planuoti taip, kad nebūtų sutrikdytas LRT televizij</w:t>
      </w:r>
      <w:r w:rsidR="00370ACF" w:rsidRPr="00FD45C7">
        <w:rPr>
          <w:rFonts w:ascii="Verdana" w:eastAsia="Times New Roman" w:hAnsi="Verdana" w:cs="Times New Roman"/>
          <w:sz w:val="20"/>
          <w:szCs w:val="20"/>
        </w:rPr>
        <w:t>ų</w:t>
      </w:r>
      <w:r w:rsidR="00BE16AD" w:rsidRPr="00FD45C7">
        <w:rPr>
          <w:rFonts w:ascii="Verdana" w:eastAsia="Times New Roman" w:hAnsi="Verdana" w:cs="Times New Roman"/>
          <w:sz w:val="20"/>
          <w:szCs w:val="20"/>
        </w:rPr>
        <w:t xml:space="preserve"> darbas</w:t>
      </w:r>
      <w:r w:rsidR="007E07B4" w:rsidRPr="00FD45C7">
        <w:rPr>
          <w:rFonts w:ascii="Verdana" w:eastAsia="Times New Roman" w:hAnsi="Verdana" w:cs="Times New Roman"/>
          <w:sz w:val="20"/>
          <w:szCs w:val="20"/>
        </w:rPr>
        <w:t>.</w:t>
      </w:r>
      <w:r w:rsidR="00BE16AD" w:rsidRPr="00FD45C7">
        <w:rPr>
          <w:rFonts w:ascii="Verdana" w:eastAsia="Times New Roman" w:hAnsi="Verdana" w:cs="Times New Roman"/>
          <w:sz w:val="20"/>
          <w:szCs w:val="20"/>
        </w:rPr>
        <w:t xml:space="preserve"> darbas</w:t>
      </w:r>
      <w:r w:rsidR="007E07B4" w:rsidRPr="00FD45C7">
        <w:rPr>
          <w:rFonts w:ascii="Verdana" w:eastAsia="Times New Roman" w:hAnsi="Verdana" w:cs="Times New Roman"/>
          <w:sz w:val="20"/>
          <w:szCs w:val="20"/>
        </w:rPr>
        <w:t>.</w:t>
      </w:r>
    </w:p>
    <w:p w14:paraId="2D243EBB" w14:textId="77777777" w:rsidR="00B130BF" w:rsidRPr="00FD45C7" w:rsidRDefault="3999B1E3" w:rsidP="00B130BF">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245D68" w:rsidRPr="00FD45C7">
        <w:rPr>
          <w:rFonts w:ascii="Verdana" w:eastAsia="Times New Roman" w:hAnsi="Verdana" w:cs="Times New Roman"/>
          <w:sz w:val="20"/>
          <w:szCs w:val="20"/>
        </w:rPr>
        <w:t>7</w:t>
      </w:r>
      <w:r w:rsidRPr="00FD45C7">
        <w:rPr>
          <w:rFonts w:ascii="Verdana" w:eastAsia="Times New Roman" w:hAnsi="Verdana" w:cs="Times New Roman"/>
          <w:sz w:val="20"/>
          <w:szCs w:val="20"/>
        </w:rPr>
        <w:t xml:space="preserve">. </w:t>
      </w:r>
      <w:r w:rsidR="00863BE3" w:rsidRPr="00FD45C7">
        <w:rPr>
          <w:rFonts w:ascii="Verdana" w:eastAsia="Times New Roman" w:hAnsi="Verdana" w:cs="Times New Roman"/>
          <w:sz w:val="20"/>
          <w:szCs w:val="20"/>
        </w:rPr>
        <w:t xml:space="preserve">Šio </w:t>
      </w:r>
      <w:r w:rsidR="72DE2D7D" w:rsidRPr="00FD45C7">
        <w:rPr>
          <w:rFonts w:ascii="Verdana" w:eastAsia="Times New Roman" w:hAnsi="Verdana" w:cs="Times New Roman"/>
          <w:sz w:val="20"/>
          <w:szCs w:val="20"/>
          <w:u w:val="single"/>
        </w:rPr>
        <w:t xml:space="preserve">Sprendimo </w:t>
      </w:r>
      <w:r w:rsidR="00BE567C" w:rsidRPr="00FD45C7">
        <w:rPr>
          <w:rFonts w:ascii="Verdana" w:eastAsia="Times New Roman" w:hAnsi="Verdana" w:cs="Times New Roman"/>
          <w:sz w:val="20"/>
          <w:szCs w:val="20"/>
          <w:u w:val="single"/>
        </w:rPr>
        <w:t xml:space="preserve"> </w:t>
      </w:r>
      <w:r w:rsidR="00DD4951" w:rsidRPr="00FD45C7">
        <w:rPr>
          <w:rFonts w:ascii="Verdana" w:eastAsia="Times New Roman" w:hAnsi="Verdana" w:cs="Times New Roman"/>
          <w:sz w:val="20"/>
          <w:szCs w:val="20"/>
          <w:u w:val="single"/>
        </w:rPr>
        <w:t>nuomos</w:t>
      </w:r>
      <w:r w:rsidR="002E1273" w:rsidRPr="00FD45C7">
        <w:rPr>
          <w:rFonts w:ascii="Verdana" w:eastAsia="Times New Roman" w:hAnsi="Verdana" w:cs="Times New Roman"/>
          <w:sz w:val="20"/>
          <w:szCs w:val="20"/>
          <w:u w:val="single"/>
        </w:rPr>
        <w:t xml:space="preserve"> </w:t>
      </w:r>
      <w:r w:rsidR="00BE567C" w:rsidRPr="00FD45C7">
        <w:rPr>
          <w:rFonts w:ascii="Verdana" w:eastAsia="Times New Roman" w:hAnsi="Verdana" w:cs="Times New Roman"/>
          <w:sz w:val="20"/>
          <w:szCs w:val="20"/>
          <w:u w:val="single"/>
        </w:rPr>
        <w:t>terminas</w:t>
      </w:r>
      <w:r w:rsidR="00BE567C"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 </w:t>
      </w:r>
      <w:r w:rsidR="00B130BF" w:rsidRPr="00FD45C7">
        <w:rPr>
          <w:rFonts w:ascii="Verdana" w:eastAsia="Times New Roman" w:hAnsi="Verdana" w:cs="Times New Roman"/>
          <w:sz w:val="20"/>
          <w:szCs w:val="20"/>
        </w:rPr>
        <w:t xml:space="preserve">60 (šešiasdešimt) mėnesių nuo sekančios nuo Sutarties pasirašymo ir įsigaliojimo dienos 00:00 val., tačiau ne anksčiau kaip nuo 2027 metų sausio 8 dienos. </w:t>
      </w:r>
    </w:p>
    <w:p w14:paraId="728608ED" w14:textId="628754E9" w:rsidR="008941A6" w:rsidRPr="00FD45C7" w:rsidRDefault="008941A6"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 xml:space="preserve">4.8. </w:t>
      </w:r>
      <w:r w:rsidR="00AB28C9" w:rsidRPr="00FD45C7">
        <w:rPr>
          <w:rFonts w:ascii="Verdana" w:eastAsia="Times New Roman" w:hAnsi="Verdana" w:cs="Times New Roman"/>
          <w:sz w:val="20"/>
          <w:szCs w:val="20"/>
          <w:u w:val="single"/>
        </w:rPr>
        <w:t>TV programų tinklelio planavimo programinės įrangos vystymas  (toliau - Vystymo paslaugos) pagal poreikį teikiamos visą Sprendimo nuomos terminą. Vystymo paslaugų užsakymo ir teikimo tvarka nurodyta 5.4 punkte</w:t>
      </w:r>
      <w:r w:rsidR="005E2250" w:rsidRPr="00FD45C7">
        <w:rPr>
          <w:rFonts w:ascii="Verdana" w:eastAsia="Times New Roman" w:hAnsi="Verdana" w:cs="Times New Roman"/>
          <w:sz w:val="20"/>
          <w:szCs w:val="20"/>
        </w:rPr>
        <w:t>.</w:t>
      </w:r>
    </w:p>
    <w:p w14:paraId="3D81988D" w14:textId="7A5EA39E" w:rsidR="001D387F" w:rsidRPr="00FD45C7" w:rsidRDefault="39585B11"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9D4AAE" w:rsidRPr="00FD45C7">
        <w:rPr>
          <w:rFonts w:ascii="Verdana" w:eastAsia="Times New Roman" w:hAnsi="Verdana" w:cs="Times New Roman"/>
          <w:sz w:val="20"/>
          <w:szCs w:val="20"/>
        </w:rPr>
        <w:t>9</w:t>
      </w:r>
      <w:r w:rsidRPr="00FD45C7">
        <w:rPr>
          <w:rFonts w:ascii="Verdana" w:eastAsia="Times New Roman" w:hAnsi="Verdana" w:cs="Times New Roman"/>
          <w:sz w:val="20"/>
          <w:szCs w:val="20"/>
        </w:rPr>
        <w:t xml:space="preserve">. </w:t>
      </w:r>
      <w:r w:rsidR="4CE7D08F" w:rsidRPr="00FD45C7">
        <w:rPr>
          <w:rFonts w:ascii="Verdana" w:eastAsia="Times New Roman" w:hAnsi="Verdana" w:cs="Times New Roman"/>
          <w:sz w:val="20"/>
          <w:szCs w:val="20"/>
        </w:rPr>
        <w:t xml:space="preserve">Tiekėjas </w:t>
      </w:r>
      <w:r w:rsidR="787F2899" w:rsidRPr="00FD45C7">
        <w:rPr>
          <w:rFonts w:ascii="Verdana" w:eastAsia="Times New Roman" w:hAnsi="Verdana" w:cs="Times New Roman"/>
          <w:sz w:val="20"/>
          <w:szCs w:val="20"/>
        </w:rPr>
        <w:t>kartu su pasiūlymu</w:t>
      </w:r>
      <w:r w:rsidR="2840B1DA" w:rsidRPr="00FD45C7">
        <w:rPr>
          <w:rFonts w:ascii="Verdana" w:eastAsia="Times New Roman" w:hAnsi="Verdana" w:cs="Times New Roman"/>
          <w:sz w:val="20"/>
          <w:szCs w:val="20"/>
        </w:rPr>
        <w:t xml:space="preserve"> pateikia siūlom</w:t>
      </w:r>
      <w:r w:rsidR="00A0526C" w:rsidRPr="00FD45C7">
        <w:rPr>
          <w:rFonts w:ascii="Verdana" w:eastAsia="Times New Roman" w:hAnsi="Verdana" w:cs="Times New Roman"/>
          <w:sz w:val="20"/>
          <w:szCs w:val="20"/>
        </w:rPr>
        <w:t>o</w:t>
      </w:r>
      <w:r w:rsidR="2840B1DA" w:rsidRPr="00FD45C7">
        <w:rPr>
          <w:rFonts w:ascii="Verdana" w:eastAsia="Times New Roman" w:hAnsi="Verdana" w:cs="Times New Roman"/>
          <w:sz w:val="20"/>
          <w:szCs w:val="20"/>
        </w:rPr>
        <w:t xml:space="preserve"> naujo </w:t>
      </w:r>
      <w:r w:rsidR="00A0526C"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aprašymą laisva forma</w:t>
      </w:r>
      <w:r w:rsidR="00245D68"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kuri</w:t>
      </w:r>
      <w:r w:rsidR="00245D68" w:rsidRPr="00FD45C7">
        <w:rPr>
          <w:rFonts w:ascii="Verdana" w:eastAsia="Times New Roman" w:hAnsi="Verdana" w:cs="Times New Roman"/>
          <w:sz w:val="20"/>
          <w:szCs w:val="20"/>
        </w:rPr>
        <w:t>ame</w:t>
      </w:r>
      <w:r w:rsidR="2840B1DA" w:rsidRPr="00FD45C7">
        <w:rPr>
          <w:rFonts w:ascii="Verdana" w:eastAsia="Times New Roman" w:hAnsi="Verdana" w:cs="Times New Roman"/>
          <w:sz w:val="20"/>
          <w:szCs w:val="20"/>
        </w:rPr>
        <w:t xml:space="preserve"> turi būti nurodyta siūlomo </w:t>
      </w:r>
      <w:r w:rsidR="005A6D28"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sudedamosios dalys (t.</w:t>
      </w:r>
      <w:r w:rsidR="00194E03"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y.</w:t>
      </w:r>
      <w:r w:rsidR="00194E03" w:rsidRPr="00FD45C7">
        <w:rPr>
          <w:rFonts w:ascii="Verdana" w:eastAsia="Times New Roman" w:hAnsi="Verdana" w:cs="Times New Roman"/>
          <w:sz w:val="20"/>
          <w:szCs w:val="20"/>
        </w:rPr>
        <w:t>,</w:t>
      </w:r>
      <w:r w:rsidR="2840B1DA" w:rsidRPr="00FD45C7">
        <w:rPr>
          <w:rFonts w:ascii="Verdana" w:eastAsia="Times New Roman" w:hAnsi="Verdana" w:cs="Times New Roman"/>
          <w:sz w:val="20"/>
          <w:szCs w:val="20"/>
        </w:rPr>
        <w:t xml:space="preserve"> programinė ir, jei reikalinga, techninė įranga) bei aprašytas siūlomo naujo </w:t>
      </w:r>
      <w:r w:rsidR="005A6D28"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funkcionalumas, pirmiausiai nurodant</w:t>
      </w:r>
      <w:r w:rsidR="00245D68" w:rsidRPr="00FD45C7">
        <w:rPr>
          <w:rFonts w:ascii="Verdana" w:eastAsia="Times New Roman" w:hAnsi="Verdana" w:cs="Times New Roman"/>
          <w:sz w:val="20"/>
          <w:szCs w:val="20"/>
        </w:rPr>
        <w:t>,</w:t>
      </w:r>
      <w:r w:rsidR="2840B1DA" w:rsidRPr="00FD45C7">
        <w:rPr>
          <w:rFonts w:ascii="Verdana" w:eastAsia="Times New Roman" w:hAnsi="Verdana" w:cs="Times New Roman"/>
          <w:sz w:val="20"/>
          <w:szCs w:val="20"/>
        </w:rPr>
        <w:t xml:space="preserve"> kaip tiekėjo siūloma</w:t>
      </w:r>
      <w:r w:rsidR="00B42AA9" w:rsidRPr="00FD45C7">
        <w:rPr>
          <w:rFonts w:ascii="Verdana" w:eastAsia="Times New Roman" w:hAnsi="Verdana" w:cs="Times New Roman"/>
          <w:sz w:val="20"/>
          <w:szCs w:val="20"/>
        </w:rPr>
        <w:t>s</w:t>
      </w:r>
      <w:r w:rsidR="2840B1DA" w:rsidRPr="00FD45C7">
        <w:rPr>
          <w:rFonts w:ascii="Verdana" w:eastAsia="Times New Roman" w:hAnsi="Verdana" w:cs="Times New Roman"/>
          <w:sz w:val="20"/>
          <w:szCs w:val="20"/>
        </w:rPr>
        <w:t xml:space="preserve"> nauja</w:t>
      </w:r>
      <w:r w:rsidR="00B42AA9" w:rsidRPr="00FD45C7">
        <w:rPr>
          <w:rFonts w:ascii="Verdana" w:eastAsia="Times New Roman" w:hAnsi="Verdana" w:cs="Times New Roman"/>
          <w:sz w:val="20"/>
          <w:szCs w:val="20"/>
        </w:rPr>
        <w:t>s</w:t>
      </w:r>
      <w:r w:rsidR="2840B1DA" w:rsidRPr="00FD45C7">
        <w:rPr>
          <w:rFonts w:ascii="Verdana" w:eastAsia="Times New Roman" w:hAnsi="Verdana" w:cs="Times New Roman"/>
          <w:sz w:val="20"/>
          <w:szCs w:val="20"/>
        </w:rPr>
        <w:t xml:space="preserve"> </w:t>
      </w:r>
      <w:r w:rsidR="00B42AA9" w:rsidRPr="00FD45C7">
        <w:rPr>
          <w:rFonts w:ascii="Verdana" w:eastAsia="Times New Roman" w:hAnsi="Verdana" w:cs="Times New Roman"/>
          <w:sz w:val="20"/>
          <w:szCs w:val="20"/>
        </w:rPr>
        <w:t xml:space="preserve">Sprendimas </w:t>
      </w:r>
      <w:r w:rsidR="2840B1DA" w:rsidRPr="00FD45C7">
        <w:rPr>
          <w:rFonts w:ascii="Verdana" w:eastAsia="Times New Roman" w:hAnsi="Verdana" w:cs="Times New Roman"/>
          <w:sz w:val="20"/>
          <w:szCs w:val="20"/>
        </w:rPr>
        <w:t>atitinka visus techninėje specifikacijoje</w:t>
      </w:r>
      <w:r w:rsidR="3CB5AA07" w:rsidRPr="00FD45C7">
        <w:rPr>
          <w:rFonts w:ascii="Verdana" w:eastAsia="Times New Roman" w:hAnsi="Verdana" w:cs="Times New Roman"/>
          <w:sz w:val="20"/>
          <w:szCs w:val="20"/>
        </w:rPr>
        <w:t xml:space="preserve"> ir jos prieduose</w:t>
      </w:r>
      <w:r w:rsidR="2840B1DA" w:rsidRPr="00FD45C7">
        <w:rPr>
          <w:rFonts w:ascii="Verdana" w:eastAsia="Times New Roman" w:hAnsi="Verdana" w:cs="Times New Roman"/>
          <w:sz w:val="20"/>
          <w:szCs w:val="20"/>
        </w:rPr>
        <w:t xml:space="preserve"> keliamus reikalavimus.</w:t>
      </w:r>
    </w:p>
    <w:p w14:paraId="79E0FB9F" w14:textId="2CDA4327" w:rsidR="00091B9F" w:rsidRPr="00FD45C7" w:rsidRDefault="00091B9F" w:rsidP="009D4E41">
      <w:pPr>
        <w:pStyle w:val="NoSpacing"/>
        <w:tabs>
          <w:tab w:val="left" w:pos="851"/>
        </w:tabs>
        <w:ind w:firstLine="567"/>
        <w:jc w:val="both"/>
        <w:rPr>
          <w:rFonts w:ascii="Verdana" w:hAnsi="Verdana" w:cs="Times New Roman"/>
          <w:sz w:val="20"/>
          <w:szCs w:val="20"/>
        </w:rPr>
      </w:pPr>
    </w:p>
    <w:p w14:paraId="7A37239F" w14:textId="06774543" w:rsidR="00091B9F" w:rsidRPr="00FD45C7" w:rsidRDefault="5DCC5812" w:rsidP="009D4E41">
      <w:pPr>
        <w:pStyle w:val="NoSpacing"/>
        <w:numPr>
          <w:ilvl w:val="0"/>
          <w:numId w:val="24"/>
        </w:numPr>
        <w:tabs>
          <w:tab w:val="left" w:pos="851"/>
        </w:tabs>
        <w:ind w:left="0" w:firstLine="567"/>
        <w:jc w:val="both"/>
        <w:rPr>
          <w:rFonts w:ascii="Verdana" w:hAnsi="Verdana" w:cs="Times New Roman"/>
          <w:b/>
          <w:bCs/>
          <w:sz w:val="20"/>
          <w:szCs w:val="20"/>
        </w:rPr>
      </w:pPr>
      <w:r w:rsidRPr="00FD45C7">
        <w:rPr>
          <w:rFonts w:ascii="Verdana" w:hAnsi="Verdana" w:cs="Times New Roman"/>
          <w:b/>
          <w:bCs/>
          <w:sz w:val="20"/>
          <w:szCs w:val="20"/>
        </w:rPr>
        <w:t xml:space="preserve"> Bendrieji reikalavimai</w:t>
      </w:r>
      <w:r w:rsidR="00CE7A36" w:rsidRPr="00FD45C7">
        <w:rPr>
          <w:rFonts w:ascii="Verdana" w:hAnsi="Verdana" w:cs="Times New Roman"/>
          <w:b/>
          <w:bCs/>
          <w:sz w:val="20"/>
          <w:szCs w:val="20"/>
        </w:rPr>
        <w:t xml:space="preserve">, taikomi tiek </w:t>
      </w:r>
      <w:r w:rsidR="00574DF0" w:rsidRPr="00FD45C7">
        <w:rPr>
          <w:rFonts w:ascii="Verdana" w:hAnsi="Verdana" w:cs="Times New Roman"/>
          <w:b/>
          <w:bCs/>
          <w:sz w:val="20"/>
          <w:szCs w:val="20"/>
        </w:rPr>
        <w:t>alternatyvai I, tiek alternatyvai II</w:t>
      </w:r>
      <w:r w:rsidR="00B51805" w:rsidRPr="00FD45C7">
        <w:rPr>
          <w:rFonts w:ascii="Verdana" w:hAnsi="Verdana" w:cs="Times New Roman"/>
          <w:b/>
          <w:bCs/>
          <w:sz w:val="20"/>
          <w:szCs w:val="20"/>
        </w:rPr>
        <w:t xml:space="preserve">, t. y., </w:t>
      </w:r>
      <w:r w:rsidR="00D25AC3" w:rsidRPr="00FD45C7">
        <w:rPr>
          <w:rFonts w:ascii="Verdana" w:hAnsi="Verdana" w:cs="Times New Roman"/>
          <w:b/>
          <w:bCs/>
          <w:sz w:val="20"/>
          <w:szCs w:val="20"/>
        </w:rPr>
        <w:t xml:space="preserve">tiekėjo </w:t>
      </w:r>
      <w:r w:rsidR="009C40B7" w:rsidRPr="00FD45C7">
        <w:rPr>
          <w:rFonts w:ascii="Verdana" w:hAnsi="Verdana" w:cs="Times New Roman"/>
          <w:b/>
          <w:bCs/>
          <w:sz w:val="20"/>
          <w:szCs w:val="20"/>
        </w:rPr>
        <w:t xml:space="preserve">pasiūlytam </w:t>
      </w:r>
      <w:r w:rsidR="00B51805" w:rsidRPr="00FD45C7">
        <w:rPr>
          <w:rFonts w:ascii="Verdana" w:hAnsi="Verdana" w:cs="Times New Roman"/>
          <w:b/>
          <w:bCs/>
          <w:sz w:val="20"/>
          <w:szCs w:val="20"/>
        </w:rPr>
        <w:t>Sprendimui</w:t>
      </w:r>
      <w:r w:rsidRPr="00FD45C7">
        <w:rPr>
          <w:rFonts w:ascii="Verdana" w:hAnsi="Verdana" w:cs="Times New Roman"/>
          <w:b/>
          <w:bCs/>
          <w:sz w:val="20"/>
          <w:szCs w:val="20"/>
        </w:rPr>
        <w:t>:</w:t>
      </w:r>
    </w:p>
    <w:p w14:paraId="778981C5" w14:textId="23EEFE07" w:rsidR="00CF018B" w:rsidRPr="00FD45C7" w:rsidRDefault="00CF018B" w:rsidP="00A30289">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 xml:space="preserve">5.1. </w:t>
      </w:r>
      <w:r w:rsidR="00AD040E" w:rsidRPr="00FD45C7">
        <w:rPr>
          <w:rFonts w:ascii="Verdana" w:hAnsi="Verdana" w:cs="Times New Roman"/>
          <w:sz w:val="20"/>
          <w:szCs w:val="20"/>
          <w:u w:val="single"/>
        </w:rPr>
        <w:t>Sprendimo nuoma</w:t>
      </w:r>
      <w:r w:rsidR="00AD040E" w:rsidRPr="00FD45C7">
        <w:rPr>
          <w:rFonts w:ascii="Verdana" w:hAnsi="Verdana" w:cs="Times New Roman"/>
          <w:sz w:val="20"/>
          <w:szCs w:val="20"/>
        </w:rPr>
        <w:t>.</w:t>
      </w:r>
      <w:r w:rsidR="006E2D9E" w:rsidRPr="00FD45C7">
        <w:rPr>
          <w:rFonts w:ascii="Verdana" w:hAnsi="Verdana" w:cs="Times New Roman"/>
          <w:sz w:val="20"/>
          <w:szCs w:val="20"/>
        </w:rPr>
        <w:t xml:space="preserve"> </w:t>
      </w:r>
      <w:r w:rsidR="00092ECD" w:rsidRPr="00FD45C7">
        <w:rPr>
          <w:rFonts w:ascii="Verdana" w:hAnsi="Verdana" w:cs="Times New Roman"/>
          <w:sz w:val="20"/>
          <w:szCs w:val="20"/>
        </w:rPr>
        <w:t xml:space="preserve">Siūlomo Sprendimo </w:t>
      </w:r>
      <w:r w:rsidR="00441C8A" w:rsidRPr="00FD45C7">
        <w:rPr>
          <w:rFonts w:ascii="Verdana" w:hAnsi="Verdana" w:cs="Times New Roman"/>
          <w:sz w:val="20"/>
          <w:szCs w:val="20"/>
        </w:rPr>
        <w:t xml:space="preserve">mėnesio </w:t>
      </w:r>
      <w:r w:rsidR="00092ECD" w:rsidRPr="00FD45C7">
        <w:rPr>
          <w:rFonts w:ascii="Verdana" w:hAnsi="Verdana" w:cs="Times New Roman"/>
          <w:sz w:val="20"/>
          <w:szCs w:val="20"/>
        </w:rPr>
        <w:t xml:space="preserve">nuomos </w:t>
      </w:r>
      <w:r w:rsidR="00E7540A" w:rsidRPr="00FD45C7">
        <w:rPr>
          <w:rFonts w:ascii="Verdana" w:hAnsi="Verdana" w:cs="Times New Roman"/>
          <w:sz w:val="20"/>
          <w:szCs w:val="20"/>
        </w:rPr>
        <w:t xml:space="preserve">kaina nurodoma tiekėjo pasiūlyme. </w:t>
      </w:r>
      <w:r w:rsidR="00A30289" w:rsidRPr="00FD45C7">
        <w:rPr>
          <w:rFonts w:ascii="Verdana" w:hAnsi="Verdana" w:cs="Times New Roman"/>
          <w:sz w:val="20"/>
          <w:szCs w:val="20"/>
        </w:rPr>
        <w:t>Apmokėjimo tvarka už Sprendimo nuomą yra numatyta Sutartyje.</w:t>
      </w:r>
    </w:p>
    <w:p w14:paraId="4BECD31F" w14:textId="67D23932" w:rsidR="00941F71" w:rsidRPr="00FD45C7" w:rsidRDefault="68CD6C8D"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941F71" w:rsidRPr="00FD45C7">
        <w:rPr>
          <w:rFonts w:ascii="Verdana" w:hAnsi="Verdana" w:cs="Times New Roman"/>
          <w:sz w:val="20"/>
          <w:szCs w:val="20"/>
        </w:rPr>
        <w:t>.</w:t>
      </w:r>
      <w:r w:rsidR="00A30289" w:rsidRPr="00FD45C7">
        <w:rPr>
          <w:rFonts w:ascii="Verdana" w:hAnsi="Verdana" w:cs="Times New Roman"/>
          <w:sz w:val="20"/>
          <w:szCs w:val="20"/>
        </w:rPr>
        <w:t>2</w:t>
      </w:r>
      <w:r w:rsidR="00941F71" w:rsidRPr="00FD45C7">
        <w:rPr>
          <w:rFonts w:ascii="Verdana" w:hAnsi="Verdana" w:cs="Times New Roman"/>
          <w:sz w:val="20"/>
          <w:szCs w:val="20"/>
        </w:rPr>
        <w:t xml:space="preserve">. </w:t>
      </w:r>
      <w:r w:rsidR="00B70CC8" w:rsidRPr="00FD45C7">
        <w:rPr>
          <w:rFonts w:ascii="Verdana" w:hAnsi="Verdana" w:cs="Times New Roman"/>
          <w:sz w:val="20"/>
          <w:szCs w:val="20"/>
        </w:rPr>
        <w:t>S</w:t>
      </w:r>
      <w:r w:rsidR="507B9E5F" w:rsidRPr="00FD45C7">
        <w:rPr>
          <w:rFonts w:ascii="Verdana" w:hAnsi="Verdana" w:cs="Times New Roman"/>
          <w:sz w:val="20"/>
          <w:szCs w:val="20"/>
        </w:rPr>
        <w:t>iūlom</w:t>
      </w:r>
      <w:r w:rsidR="00080E04" w:rsidRPr="00FD45C7">
        <w:rPr>
          <w:rFonts w:ascii="Verdana" w:hAnsi="Verdana" w:cs="Times New Roman"/>
          <w:sz w:val="20"/>
          <w:szCs w:val="20"/>
        </w:rPr>
        <w:t>as</w:t>
      </w:r>
      <w:r w:rsidR="00941F71" w:rsidRPr="00FD45C7">
        <w:rPr>
          <w:rFonts w:ascii="Verdana" w:hAnsi="Verdana" w:cs="Times New Roman"/>
          <w:sz w:val="20"/>
          <w:szCs w:val="20"/>
        </w:rPr>
        <w:t xml:space="preserve"> </w:t>
      </w:r>
      <w:r w:rsidR="00074210" w:rsidRPr="00FD45C7">
        <w:rPr>
          <w:rFonts w:ascii="Verdana" w:hAnsi="Verdana" w:cs="Times New Roman"/>
          <w:sz w:val="20"/>
          <w:szCs w:val="20"/>
        </w:rPr>
        <w:t>Sprendim</w:t>
      </w:r>
      <w:r w:rsidR="00080E04" w:rsidRPr="00FD45C7">
        <w:rPr>
          <w:rFonts w:ascii="Verdana" w:hAnsi="Verdana" w:cs="Times New Roman"/>
          <w:sz w:val="20"/>
          <w:szCs w:val="20"/>
        </w:rPr>
        <w:t>as</w:t>
      </w:r>
      <w:r w:rsidR="00074210" w:rsidRPr="00FD45C7">
        <w:rPr>
          <w:rFonts w:ascii="Verdana" w:hAnsi="Verdana" w:cs="Times New Roman"/>
          <w:sz w:val="20"/>
          <w:szCs w:val="20"/>
        </w:rPr>
        <w:t xml:space="preserve"> </w:t>
      </w:r>
      <w:r w:rsidR="001F0F1E" w:rsidRPr="00FD45C7">
        <w:rPr>
          <w:rFonts w:ascii="Verdana" w:hAnsi="Verdana" w:cs="Times New Roman"/>
          <w:sz w:val="20"/>
          <w:szCs w:val="20"/>
        </w:rPr>
        <w:t>apima</w:t>
      </w:r>
      <w:r w:rsidR="00941F71" w:rsidRPr="00FD45C7">
        <w:rPr>
          <w:rFonts w:ascii="Verdana" w:hAnsi="Verdana" w:cs="Times New Roman"/>
          <w:sz w:val="20"/>
          <w:szCs w:val="20"/>
        </w:rPr>
        <w:t xml:space="preserve"> ši</w:t>
      </w:r>
      <w:r w:rsidR="00B70CC8" w:rsidRPr="00FD45C7">
        <w:rPr>
          <w:rFonts w:ascii="Verdana" w:hAnsi="Verdana" w:cs="Times New Roman"/>
          <w:sz w:val="20"/>
          <w:szCs w:val="20"/>
        </w:rPr>
        <w:t>uos</w:t>
      </w:r>
      <w:r w:rsidR="00941F71" w:rsidRPr="00FD45C7">
        <w:rPr>
          <w:rFonts w:ascii="Verdana" w:hAnsi="Verdana" w:cs="Times New Roman"/>
          <w:sz w:val="20"/>
          <w:szCs w:val="20"/>
        </w:rPr>
        <w:t xml:space="preserve"> komponent</w:t>
      </w:r>
      <w:r w:rsidR="00B70CC8" w:rsidRPr="00FD45C7">
        <w:rPr>
          <w:rFonts w:ascii="Verdana" w:hAnsi="Verdana" w:cs="Times New Roman"/>
          <w:sz w:val="20"/>
          <w:szCs w:val="20"/>
        </w:rPr>
        <w:t>us</w:t>
      </w:r>
      <w:r w:rsidR="00941F71" w:rsidRPr="00FD45C7">
        <w:rPr>
          <w:rFonts w:ascii="Verdana" w:hAnsi="Verdana" w:cs="Times New Roman"/>
          <w:sz w:val="20"/>
          <w:szCs w:val="20"/>
        </w:rPr>
        <w:t xml:space="preserve">: </w:t>
      </w:r>
    </w:p>
    <w:p w14:paraId="6D62C24A" w14:textId="0D394088" w:rsidR="00091B9F" w:rsidRPr="00FD45C7" w:rsidRDefault="267B86E8"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941F71" w:rsidRPr="00FD45C7">
        <w:rPr>
          <w:rFonts w:ascii="Verdana" w:hAnsi="Verdana" w:cs="Times New Roman"/>
          <w:sz w:val="20"/>
          <w:szCs w:val="20"/>
        </w:rPr>
        <w:t>.</w:t>
      </w:r>
      <w:r w:rsidR="00055A47" w:rsidRPr="00FD45C7">
        <w:rPr>
          <w:rFonts w:ascii="Verdana" w:hAnsi="Verdana" w:cs="Times New Roman"/>
          <w:sz w:val="20"/>
          <w:szCs w:val="20"/>
        </w:rPr>
        <w:t>2</w:t>
      </w:r>
      <w:r w:rsidR="00D111F2" w:rsidRPr="00FD45C7">
        <w:rPr>
          <w:rFonts w:ascii="Verdana" w:hAnsi="Verdana" w:cs="Times New Roman"/>
          <w:sz w:val="20"/>
          <w:szCs w:val="20"/>
        </w:rPr>
        <w:t>.1</w:t>
      </w:r>
      <w:r w:rsidR="00941F71" w:rsidRPr="00FD45C7">
        <w:rPr>
          <w:rFonts w:ascii="Verdana" w:hAnsi="Verdana" w:cs="Times New Roman"/>
          <w:sz w:val="20"/>
          <w:szCs w:val="20"/>
        </w:rPr>
        <w:t>. Visa reikalinga kompiuterinė techninė bei programinė įranga</w:t>
      </w:r>
      <w:r w:rsidR="000E207B" w:rsidRPr="00FD45C7">
        <w:rPr>
          <w:rFonts w:ascii="Verdana" w:hAnsi="Verdana" w:cs="Times New Roman"/>
          <w:sz w:val="20"/>
          <w:szCs w:val="20"/>
        </w:rPr>
        <w:t xml:space="preserve"> Sprendimo</w:t>
      </w:r>
      <w:r w:rsidR="00941F71" w:rsidRPr="00FD45C7">
        <w:rPr>
          <w:rFonts w:ascii="Verdana" w:hAnsi="Verdana" w:cs="Times New Roman"/>
          <w:sz w:val="20"/>
          <w:szCs w:val="20"/>
        </w:rPr>
        <w:t xml:space="preserve"> </w:t>
      </w:r>
      <w:r w:rsidR="00A20B6F" w:rsidRPr="00FD45C7">
        <w:rPr>
          <w:rFonts w:ascii="Verdana" w:hAnsi="Verdana" w:cs="Times New Roman"/>
          <w:sz w:val="20"/>
          <w:szCs w:val="20"/>
        </w:rPr>
        <w:t>n</w:t>
      </w:r>
      <w:r w:rsidR="00941F71" w:rsidRPr="00FD45C7">
        <w:rPr>
          <w:rFonts w:ascii="Verdana" w:hAnsi="Verdana" w:cs="Times New Roman"/>
          <w:sz w:val="20"/>
          <w:szCs w:val="20"/>
        </w:rPr>
        <w:t>uomos</w:t>
      </w:r>
      <w:r w:rsidR="007E07B4" w:rsidRPr="00FD45C7">
        <w:rPr>
          <w:rFonts w:ascii="Verdana" w:hAnsi="Verdana" w:cs="Times New Roman"/>
          <w:sz w:val="20"/>
          <w:szCs w:val="20"/>
        </w:rPr>
        <w:t xml:space="preserve"> </w:t>
      </w:r>
      <w:r w:rsidR="00941F71" w:rsidRPr="00FD45C7">
        <w:rPr>
          <w:rFonts w:ascii="Verdana" w:hAnsi="Verdana" w:cs="Times New Roman"/>
          <w:sz w:val="20"/>
          <w:szCs w:val="20"/>
        </w:rPr>
        <w:t>teikim</w:t>
      </w:r>
      <w:r w:rsidR="000E207B" w:rsidRPr="00FD45C7">
        <w:rPr>
          <w:rFonts w:ascii="Verdana" w:hAnsi="Verdana" w:cs="Times New Roman"/>
          <w:sz w:val="20"/>
          <w:szCs w:val="20"/>
        </w:rPr>
        <w:t>o laikotarpiui</w:t>
      </w:r>
      <w:r w:rsidR="00941F71" w:rsidRPr="00FD45C7">
        <w:rPr>
          <w:rFonts w:ascii="Verdana" w:hAnsi="Verdana" w:cs="Times New Roman"/>
          <w:sz w:val="20"/>
          <w:szCs w:val="20"/>
        </w:rPr>
        <w:t xml:space="preserve">, išskyrus darbo vietų kompiuterinę techninę įrangą; </w:t>
      </w:r>
    </w:p>
    <w:p w14:paraId="47C91352" w14:textId="4D6C9E9E" w:rsidR="005F549D" w:rsidRPr="00FD45C7" w:rsidRDefault="1AD00AB7" w:rsidP="00E42FB7">
      <w:pPr>
        <w:pStyle w:val="ListParagraph"/>
        <w:tabs>
          <w:tab w:val="left" w:pos="426"/>
        </w:tabs>
        <w:ind w:left="0" w:firstLine="567"/>
        <w:jc w:val="both"/>
        <w:rPr>
          <w:rFonts w:ascii="Verdana" w:hAnsi="Verdana"/>
          <w:sz w:val="20"/>
        </w:rPr>
      </w:pPr>
      <w:r w:rsidRPr="00FD45C7">
        <w:rPr>
          <w:rFonts w:ascii="Verdana" w:hAnsi="Verdana"/>
          <w:sz w:val="20"/>
        </w:rPr>
        <w:t>5</w:t>
      </w:r>
      <w:r w:rsidR="00941F71" w:rsidRPr="00FD45C7">
        <w:rPr>
          <w:rFonts w:ascii="Verdana" w:hAnsi="Verdana"/>
          <w:sz w:val="20"/>
        </w:rPr>
        <w:t>.</w:t>
      </w:r>
      <w:r w:rsidR="00055A47" w:rsidRPr="00FD45C7">
        <w:rPr>
          <w:rFonts w:ascii="Verdana" w:hAnsi="Verdana"/>
          <w:sz w:val="20"/>
        </w:rPr>
        <w:t>2</w:t>
      </w:r>
      <w:r w:rsidR="00941F71" w:rsidRPr="00FD45C7">
        <w:rPr>
          <w:rFonts w:ascii="Verdana" w:hAnsi="Verdana"/>
          <w:sz w:val="20"/>
        </w:rPr>
        <w:t>.</w:t>
      </w:r>
      <w:r w:rsidR="00C34CD5" w:rsidRPr="00FD45C7">
        <w:rPr>
          <w:rFonts w:ascii="Verdana" w:hAnsi="Verdana"/>
          <w:sz w:val="20"/>
        </w:rPr>
        <w:t>2</w:t>
      </w:r>
      <w:r w:rsidR="00941F71" w:rsidRPr="00FD45C7">
        <w:rPr>
          <w:rFonts w:ascii="Verdana" w:hAnsi="Verdana"/>
          <w:sz w:val="20"/>
        </w:rPr>
        <w:t>. Sistemos duomenų rezervinis kopijavimas</w:t>
      </w:r>
      <w:r w:rsidR="009A21D7" w:rsidRPr="00FD45C7">
        <w:rPr>
          <w:rFonts w:ascii="Verdana" w:hAnsi="Verdana"/>
          <w:sz w:val="20"/>
        </w:rPr>
        <w:t>, užtikrinant</w:t>
      </w:r>
      <w:r w:rsidR="003478C2" w:rsidRPr="00FD45C7">
        <w:rPr>
          <w:rFonts w:ascii="Verdana" w:hAnsi="Verdana"/>
          <w:sz w:val="20"/>
        </w:rPr>
        <w:t xml:space="preserve"> automatinį Sistemos duomenų atsarginių kopijų kūrimą kartą per 24 valandas</w:t>
      </w:r>
      <w:r w:rsidR="00941F71" w:rsidRPr="00FD45C7">
        <w:rPr>
          <w:rFonts w:ascii="Verdana" w:hAnsi="Verdana"/>
          <w:sz w:val="20"/>
        </w:rPr>
        <w:t xml:space="preserve">; </w:t>
      </w:r>
    </w:p>
    <w:p w14:paraId="6E189B27" w14:textId="52BE1E8C" w:rsidR="007355EF" w:rsidRPr="00FD45C7" w:rsidRDefault="1E107E93"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941F71" w:rsidRPr="00FD45C7">
        <w:rPr>
          <w:rFonts w:ascii="Verdana" w:hAnsi="Verdana" w:cs="Times New Roman"/>
          <w:sz w:val="20"/>
          <w:szCs w:val="20"/>
        </w:rPr>
        <w:t>.</w:t>
      </w:r>
      <w:r w:rsidR="00055A47" w:rsidRPr="00FD45C7">
        <w:rPr>
          <w:rFonts w:ascii="Verdana" w:hAnsi="Verdana" w:cs="Times New Roman"/>
          <w:sz w:val="20"/>
          <w:szCs w:val="20"/>
        </w:rPr>
        <w:t>2</w:t>
      </w:r>
      <w:r w:rsidR="00941F71" w:rsidRPr="00FD45C7">
        <w:rPr>
          <w:rFonts w:ascii="Verdana" w:hAnsi="Verdana" w:cs="Times New Roman"/>
          <w:sz w:val="20"/>
          <w:szCs w:val="20"/>
        </w:rPr>
        <w:t>.</w:t>
      </w:r>
      <w:r w:rsidR="00C34CD5" w:rsidRPr="00FD45C7">
        <w:rPr>
          <w:rFonts w:ascii="Verdana" w:hAnsi="Verdana" w:cs="Times New Roman"/>
          <w:sz w:val="20"/>
          <w:szCs w:val="20"/>
        </w:rPr>
        <w:t>3</w:t>
      </w:r>
      <w:r w:rsidR="00941F71" w:rsidRPr="00FD45C7">
        <w:rPr>
          <w:rFonts w:ascii="Verdana" w:hAnsi="Verdana" w:cs="Times New Roman"/>
          <w:sz w:val="20"/>
          <w:szCs w:val="20"/>
        </w:rPr>
        <w:t>.</w:t>
      </w:r>
      <w:r w:rsidR="00B130BF" w:rsidRPr="00FD45C7">
        <w:rPr>
          <w:rFonts w:ascii="Verdana" w:hAnsi="Verdana" w:cs="Times New Roman"/>
          <w:sz w:val="20"/>
          <w:szCs w:val="20"/>
        </w:rPr>
        <w:t xml:space="preserve"> </w:t>
      </w:r>
      <w:r w:rsidR="00941F71" w:rsidRPr="00FD45C7">
        <w:rPr>
          <w:rFonts w:ascii="Verdana" w:hAnsi="Verdana" w:cs="Times New Roman"/>
          <w:sz w:val="20"/>
          <w:szCs w:val="20"/>
        </w:rPr>
        <w:t xml:space="preserve">Pateiktos techninės ir programinės įrangos palaikymo (angl. </w:t>
      </w:r>
      <w:proofErr w:type="spellStart"/>
      <w:r w:rsidR="00941F71" w:rsidRPr="00FD45C7">
        <w:rPr>
          <w:rFonts w:ascii="Verdana" w:hAnsi="Verdana" w:cs="Times New Roman"/>
          <w:sz w:val="20"/>
          <w:szCs w:val="20"/>
        </w:rPr>
        <w:t>support</w:t>
      </w:r>
      <w:proofErr w:type="spellEnd"/>
      <w:r w:rsidR="00941F71" w:rsidRPr="00FD45C7">
        <w:rPr>
          <w:rFonts w:ascii="Verdana" w:hAnsi="Verdana" w:cs="Times New Roman"/>
          <w:sz w:val="20"/>
          <w:szCs w:val="20"/>
        </w:rPr>
        <w:t xml:space="preserve">) ir aptarnavimo paslaugos (angl. </w:t>
      </w:r>
      <w:proofErr w:type="spellStart"/>
      <w:r w:rsidR="00941F71" w:rsidRPr="00FD45C7">
        <w:rPr>
          <w:rFonts w:ascii="Verdana" w:hAnsi="Verdana" w:cs="Times New Roman"/>
          <w:sz w:val="20"/>
          <w:szCs w:val="20"/>
        </w:rPr>
        <w:t>maintenance</w:t>
      </w:r>
      <w:proofErr w:type="spellEnd"/>
      <w:r w:rsidR="00941F71" w:rsidRPr="00FD45C7">
        <w:rPr>
          <w:rFonts w:ascii="Verdana" w:hAnsi="Verdana" w:cs="Times New Roman"/>
          <w:sz w:val="20"/>
          <w:szCs w:val="20"/>
        </w:rPr>
        <w:t>):</w:t>
      </w:r>
    </w:p>
    <w:p w14:paraId="5516AC8B" w14:textId="3CCBE19F" w:rsidR="007355EF" w:rsidRPr="00FD45C7" w:rsidRDefault="6EDEB8A6"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7355EF" w:rsidRPr="00FD45C7">
        <w:rPr>
          <w:rFonts w:ascii="Verdana" w:hAnsi="Verdana" w:cs="Times New Roman"/>
          <w:color w:val="000000" w:themeColor="text1"/>
          <w:sz w:val="20"/>
          <w:szCs w:val="20"/>
        </w:rPr>
        <w:t>.</w:t>
      </w:r>
      <w:r w:rsidR="00055A47" w:rsidRPr="00FD45C7">
        <w:rPr>
          <w:rFonts w:ascii="Verdana" w:hAnsi="Verdana" w:cs="Times New Roman"/>
          <w:color w:val="000000" w:themeColor="text1"/>
          <w:sz w:val="20"/>
          <w:szCs w:val="20"/>
        </w:rPr>
        <w:t>2</w:t>
      </w:r>
      <w:r w:rsidR="007355EF" w:rsidRPr="00FD45C7">
        <w:rPr>
          <w:rFonts w:ascii="Verdana" w:hAnsi="Verdana" w:cs="Times New Roman"/>
          <w:color w:val="000000" w:themeColor="text1"/>
          <w:sz w:val="20"/>
          <w:szCs w:val="20"/>
        </w:rPr>
        <w:t xml:space="preserve">.3.1. </w:t>
      </w:r>
      <w:r w:rsidR="2D0389FE" w:rsidRPr="00FD45C7">
        <w:rPr>
          <w:rFonts w:ascii="Verdana" w:hAnsi="Verdana" w:cs="Times New Roman"/>
          <w:color w:val="000000" w:themeColor="text1"/>
          <w:sz w:val="20"/>
          <w:szCs w:val="20"/>
        </w:rPr>
        <w:t>Tiekėjas</w:t>
      </w:r>
      <w:r w:rsidR="3366021A" w:rsidRPr="00FD45C7">
        <w:rPr>
          <w:rFonts w:ascii="Verdana" w:hAnsi="Verdana" w:cs="Times New Roman"/>
          <w:color w:val="000000" w:themeColor="text1"/>
          <w:sz w:val="20"/>
          <w:szCs w:val="20"/>
        </w:rPr>
        <w:t xml:space="preserve"> privalo </w:t>
      </w:r>
      <w:r w:rsidR="00830504" w:rsidRPr="00FD45C7">
        <w:rPr>
          <w:rFonts w:ascii="Verdana" w:hAnsi="Verdana" w:cs="Times New Roman"/>
          <w:color w:val="000000" w:themeColor="text1"/>
          <w:sz w:val="20"/>
          <w:szCs w:val="20"/>
        </w:rPr>
        <w:t xml:space="preserve">Perkančiajai organizacijai </w:t>
      </w:r>
      <w:r w:rsidR="457099A5" w:rsidRPr="00FD45C7">
        <w:rPr>
          <w:rFonts w:ascii="Verdana" w:hAnsi="Verdana" w:cs="Times New Roman"/>
          <w:color w:val="000000" w:themeColor="text1"/>
          <w:sz w:val="20"/>
          <w:szCs w:val="20"/>
        </w:rPr>
        <w:t>u</w:t>
      </w:r>
      <w:r w:rsidR="007355EF" w:rsidRPr="00FD45C7">
        <w:rPr>
          <w:rFonts w:ascii="Verdana" w:hAnsi="Verdana" w:cs="Times New Roman"/>
          <w:color w:val="000000" w:themeColor="text1"/>
          <w:sz w:val="20"/>
          <w:szCs w:val="20"/>
        </w:rPr>
        <w:t xml:space="preserve">žtikrinti gedimų ir problemų registravimą </w:t>
      </w:r>
      <w:r w:rsidR="00EF16CC" w:rsidRPr="00FD45C7">
        <w:rPr>
          <w:rFonts w:ascii="Verdana" w:hAnsi="Verdana" w:cs="Times New Roman"/>
          <w:color w:val="000000" w:themeColor="text1"/>
          <w:sz w:val="20"/>
          <w:szCs w:val="20"/>
        </w:rPr>
        <w:t xml:space="preserve">gamintojui </w:t>
      </w:r>
      <w:r w:rsidR="007355EF" w:rsidRPr="00FD45C7">
        <w:rPr>
          <w:rFonts w:ascii="Verdana" w:hAnsi="Verdana" w:cs="Times New Roman"/>
          <w:color w:val="000000" w:themeColor="text1"/>
          <w:sz w:val="20"/>
          <w:szCs w:val="20"/>
        </w:rPr>
        <w:t>telefonu ir elektroniniu paštu ar kitomis interneto tinklo priemonėmis</w:t>
      </w:r>
      <w:r w:rsidR="006A100E" w:rsidRPr="00FD45C7">
        <w:rPr>
          <w:rFonts w:ascii="Verdana" w:hAnsi="Verdana" w:cs="Times New Roman"/>
          <w:color w:val="000000" w:themeColor="text1"/>
          <w:sz w:val="20"/>
          <w:szCs w:val="20"/>
        </w:rPr>
        <w:t>;</w:t>
      </w:r>
    </w:p>
    <w:p w14:paraId="073658D7" w14:textId="063EEB30" w:rsidR="00091B9F" w:rsidRPr="00FD45C7" w:rsidRDefault="5F5B5641"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055A47"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.3.</w:t>
      </w:r>
      <w:r w:rsidR="007355EF"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 xml:space="preserve">. Į gedimą </w:t>
      </w:r>
      <w:r w:rsidR="6E5A8684" w:rsidRPr="00FD45C7">
        <w:rPr>
          <w:rFonts w:ascii="Verdana" w:hAnsi="Verdana" w:cs="Times New Roman"/>
          <w:color w:val="000000" w:themeColor="text1"/>
          <w:sz w:val="20"/>
          <w:szCs w:val="20"/>
        </w:rPr>
        <w:t>gamintojui</w:t>
      </w:r>
      <w:r w:rsidR="00941F71" w:rsidRPr="00FD45C7">
        <w:rPr>
          <w:rFonts w:ascii="Verdana" w:hAnsi="Verdana" w:cs="Times New Roman"/>
          <w:color w:val="000000" w:themeColor="text1"/>
          <w:sz w:val="20"/>
          <w:szCs w:val="20"/>
        </w:rPr>
        <w:t xml:space="preserve"> reaguojant ne vėliau kaip per 2 val. 24x7, jei paslaugos teikimas nutrūksta ir pašalinant gedimą ne vėliau kaip per 6 val. 24x7, jei paslaugos teikimas nutrūksta, nuo reagavimo į gedimą momento; </w:t>
      </w:r>
    </w:p>
    <w:p w14:paraId="18DC5B91" w14:textId="127558B9" w:rsidR="00091B9F" w:rsidRPr="00FD45C7" w:rsidRDefault="23922DCE"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055A47"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.3.</w:t>
      </w:r>
      <w:r w:rsidR="007355EF" w:rsidRPr="00FD45C7">
        <w:rPr>
          <w:rFonts w:ascii="Verdana" w:hAnsi="Verdana" w:cs="Times New Roman"/>
          <w:color w:val="000000" w:themeColor="text1"/>
          <w:sz w:val="20"/>
          <w:szCs w:val="20"/>
        </w:rPr>
        <w:t>3</w:t>
      </w:r>
      <w:r w:rsidR="00941F71" w:rsidRPr="00FD45C7">
        <w:rPr>
          <w:rFonts w:ascii="Verdana" w:hAnsi="Verdana" w:cs="Times New Roman"/>
          <w:color w:val="000000" w:themeColor="text1"/>
          <w:sz w:val="20"/>
          <w:szCs w:val="20"/>
        </w:rPr>
        <w:t xml:space="preserve">. Į gedimą </w:t>
      </w:r>
      <w:r w:rsidR="156EFABA" w:rsidRPr="00FD45C7">
        <w:rPr>
          <w:rFonts w:ascii="Verdana" w:hAnsi="Verdana" w:cs="Times New Roman"/>
          <w:color w:val="000000" w:themeColor="text1"/>
          <w:sz w:val="20"/>
          <w:szCs w:val="20"/>
        </w:rPr>
        <w:t>gamintojui</w:t>
      </w:r>
      <w:r w:rsidR="00941F71" w:rsidRPr="00FD45C7">
        <w:rPr>
          <w:rFonts w:ascii="Verdana" w:hAnsi="Verdana" w:cs="Times New Roman"/>
          <w:color w:val="000000" w:themeColor="text1"/>
          <w:sz w:val="20"/>
          <w:szCs w:val="20"/>
        </w:rPr>
        <w:t xml:space="preserve"> reaguojant ne vėliau kaip per 2 darbo dienas, jei sistema lieka darbinga ir pašalinant gedimą ne vėliau kaip per 5 darbo dienas, nuo reagavimo į gedimą momento; </w:t>
      </w:r>
    </w:p>
    <w:p w14:paraId="2E4B999F" w14:textId="439EFE05" w:rsidR="00091B9F" w:rsidRPr="00FD45C7" w:rsidRDefault="4AF6C380"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3C2EC4"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w:t>
      </w:r>
      <w:r w:rsidR="0055520C" w:rsidRPr="00FD45C7">
        <w:rPr>
          <w:rFonts w:ascii="Verdana" w:hAnsi="Verdana" w:cs="Times New Roman"/>
          <w:color w:val="000000" w:themeColor="text1"/>
          <w:sz w:val="20"/>
          <w:szCs w:val="20"/>
        </w:rPr>
        <w:t>4</w:t>
      </w:r>
      <w:r w:rsidR="00941F71" w:rsidRPr="00FD45C7">
        <w:rPr>
          <w:rFonts w:ascii="Verdana" w:hAnsi="Verdana" w:cs="Times New Roman"/>
          <w:color w:val="000000" w:themeColor="text1"/>
          <w:sz w:val="20"/>
          <w:szCs w:val="20"/>
        </w:rPr>
        <w:t xml:space="preserve">. </w:t>
      </w:r>
      <w:r w:rsidR="6D26B627" w:rsidRPr="00FD45C7">
        <w:rPr>
          <w:rFonts w:ascii="Verdana" w:hAnsi="Verdana" w:cs="Times New Roman"/>
          <w:color w:val="000000" w:themeColor="text1"/>
          <w:sz w:val="20"/>
          <w:szCs w:val="20"/>
        </w:rPr>
        <w:t>TV programų tinklelio planavimo programinės</w:t>
      </w:r>
      <w:r w:rsidR="00941F71" w:rsidRPr="00FD45C7">
        <w:rPr>
          <w:rFonts w:ascii="Verdana" w:hAnsi="Verdana" w:cs="Times New Roman"/>
          <w:color w:val="000000" w:themeColor="text1"/>
          <w:sz w:val="20"/>
          <w:szCs w:val="20"/>
        </w:rPr>
        <w:t xml:space="preserve"> įrangos atnaujinimai </w:t>
      </w:r>
      <w:r w:rsidR="00662E56" w:rsidRPr="00FD45C7">
        <w:rPr>
          <w:rFonts w:ascii="Verdana" w:hAnsi="Verdana" w:cs="Times New Roman"/>
          <w:color w:val="000000" w:themeColor="text1"/>
          <w:sz w:val="20"/>
          <w:szCs w:val="20"/>
        </w:rPr>
        <w:t xml:space="preserve">(specialistų darbo valandos, kelionės, apgyvendinimas ir t. t.) </w:t>
      </w:r>
      <w:r w:rsidR="00941F71" w:rsidRPr="00FD45C7">
        <w:rPr>
          <w:rFonts w:ascii="Verdana" w:hAnsi="Verdana" w:cs="Times New Roman"/>
          <w:color w:val="000000" w:themeColor="text1"/>
          <w:sz w:val="20"/>
          <w:szCs w:val="20"/>
        </w:rPr>
        <w:t>sutarties galiojimo laikotarpiui</w:t>
      </w:r>
      <w:r w:rsidR="00354570" w:rsidRPr="00FD45C7">
        <w:rPr>
          <w:rFonts w:ascii="Verdana" w:hAnsi="Verdana" w:cs="Times New Roman"/>
          <w:color w:val="000000" w:themeColor="text1"/>
          <w:sz w:val="20"/>
          <w:szCs w:val="20"/>
        </w:rPr>
        <w:t>; Tiekėjas privalo užtikrinti, kad visą Sutarties galiojimo laikotarpį LRT būtų teikiama naujausia Sistemos versija, įskaitant visus oficialius atnaujinimus, saugumo pataisas ir funkcinius patobulinimus</w:t>
      </w:r>
      <w:r w:rsidR="00262DEE" w:rsidRPr="00FD45C7">
        <w:rPr>
          <w:rFonts w:ascii="Verdana" w:hAnsi="Verdana" w:cs="Times New Roman"/>
          <w:color w:val="000000" w:themeColor="text1"/>
          <w:sz w:val="20"/>
          <w:szCs w:val="20"/>
        </w:rPr>
        <w:t>;</w:t>
      </w:r>
      <w:r w:rsidR="00262DEE" w:rsidRPr="00FD45C7" w:rsidDel="004A0B39">
        <w:rPr>
          <w:rFonts w:ascii="Verdana" w:hAnsi="Verdana" w:cs="Times New Roman"/>
          <w:color w:val="000000" w:themeColor="text1"/>
          <w:sz w:val="20"/>
          <w:szCs w:val="20"/>
        </w:rPr>
        <w:t xml:space="preserve"> </w:t>
      </w:r>
    </w:p>
    <w:p w14:paraId="39B13CE7" w14:textId="445EA898" w:rsidR="00091B9F" w:rsidRPr="00FD45C7" w:rsidRDefault="0055520C"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3C2EC4"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w:t>
      </w: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 xml:space="preserve">. Vartotojų ir administratorių </w:t>
      </w:r>
      <w:r w:rsidR="00091B9F" w:rsidRPr="00FD45C7">
        <w:rPr>
          <w:rFonts w:ascii="Verdana" w:hAnsi="Verdana" w:cs="Times New Roman"/>
          <w:color w:val="000000" w:themeColor="text1"/>
          <w:sz w:val="20"/>
          <w:szCs w:val="20"/>
        </w:rPr>
        <w:t xml:space="preserve">reguliarūs </w:t>
      </w:r>
      <w:r w:rsidR="00941F71" w:rsidRPr="00FD45C7">
        <w:rPr>
          <w:rFonts w:ascii="Verdana" w:hAnsi="Verdana" w:cs="Times New Roman"/>
          <w:color w:val="000000" w:themeColor="text1"/>
          <w:sz w:val="20"/>
          <w:szCs w:val="20"/>
        </w:rPr>
        <w:t>mokymai</w:t>
      </w:r>
      <w:r w:rsidR="006A100E" w:rsidRPr="00FD45C7">
        <w:rPr>
          <w:rFonts w:ascii="Verdana" w:hAnsi="Verdana" w:cs="Times New Roman"/>
          <w:color w:val="000000" w:themeColor="text1"/>
          <w:sz w:val="20"/>
          <w:szCs w:val="20"/>
        </w:rPr>
        <w:t>,</w:t>
      </w:r>
      <w:r w:rsidR="00941F71" w:rsidRPr="00FD45C7">
        <w:rPr>
          <w:rFonts w:ascii="Verdana" w:hAnsi="Verdana" w:cs="Times New Roman"/>
          <w:color w:val="000000" w:themeColor="text1"/>
          <w:sz w:val="20"/>
          <w:szCs w:val="20"/>
        </w:rPr>
        <w:t xml:space="preserve"> </w:t>
      </w:r>
      <w:r w:rsidR="00AB7244" w:rsidRPr="00FD45C7">
        <w:rPr>
          <w:rFonts w:ascii="Verdana" w:hAnsi="Verdana" w:cs="Times New Roman"/>
          <w:color w:val="000000" w:themeColor="text1"/>
          <w:sz w:val="20"/>
          <w:szCs w:val="20"/>
        </w:rPr>
        <w:t xml:space="preserve">skirti atnaujinti ar patobulinti naudojimosi </w:t>
      </w:r>
      <w:r w:rsidR="0949FD74" w:rsidRPr="00FD45C7">
        <w:rPr>
          <w:rFonts w:ascii="Verdana" w:hAnsi="Verdana" w:cs="Times New Roman"/>
          <w:color w:val="000000" w:themeColor="text1"/>
          <w:sz w:val="20"/>
          <w:szCs w:val="20"/>
        </w:rPr>
        <w:t xml:space="preserve">TV programų tinklelio planavimo programinės įrangos </w:t>
      </w:r>
      <w:r w:rsidR="00AB7244" w:rsidRPr="00FD45C7">
        <w:rPr>
          <w:rFonts w:ascii="Verdana" w:hAnsi="Verdana" w:cs="Times New Roman"/>
          <w:color w:val="000000" w:themeColor="text1"/>
          <w:sz w:val="20"/>
          <w:szCs w:val="20"/>
        </w:rPr>
        <w:t>žiniomis</w:t>
      </w:r>
      <w:r w:rsidR="00091B9F" w:rsidRPr="00FD45C7">
        <w:rPr>
          <w:rFonts w:ascii="Verdana" w:hAnsi="Verdana" w:cs="Times New Roman"/>
          <w:color w:val="000000" w:themeColor="text1"/>
          <w:sz w:val="20"/>
          <w:szCs w:val="20"/>
        </w:rPr>
        <w:t>, ne rečiau kaip vieną kartų per metus</w:t>
      </w:r>
      <w:r w:rsidR="006A100E" w:rsidRPr="00FD45C7">
        <w:rPr>
          <w:rFonts w:ascii="Verdana" w:hAnsi="Verdana" w:cs="Times New Roman"/>
          <w:color w:val="000000" w:themeColor="text1"/>
          <w:sz w:val="20"/>
          <w:szCs w:val="20"/>
        </w:rPr>
        <w:t>;</w:t>
      </w:r>
    </w:p>
    <w:p w14:paraId="6EFC6CDD" w14:textId="1BB7D671" w:rsidR="00091B9F" w:rsidRPr="00FD45C7" w:rsidRDefault="181DD731"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3C2EC4"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w:t>
      </w:r>
      <w:r w:rsidR="0055520C" w:rsidRPr="00FD45C7">
        <w:rPr>
          <w:rFonts w:ascii="Verdana" w:hAnsi="Verdana" w:cs="Times New Roman"/>
          <w:color w:val="000000" w:themeColor="text1"/>
          <w:sz w:val="20"/>
          <w:szCs w:val="20"/>
        </w:rPr>
        <w:t>6</w:t>
      </w:r>
      <w:r w:rsidR="00941F71" w:rsidRPr="00FD45C7">
        <w:rPr>
          <w:rFonts w:ascii="Verdana" w:hAnsi="Verdana" w:cs="Times New Roman"/>
          <w:color w:val="000000" w:themeColor="text1"/>
          <w:sz w:val="20"/>
          <w:szCs w:val="20"/>
        </w:rPr>
        <w:t xml:space="preserve">. Siūlomo </w:t>
      </w:r>
      <w:r w:rsidR="40302E1A" w:rsidRPr="00FD45C7">
        <w:rPr>
          <w:rFonts w:ascii="Verdana" w:hAnsi="Verdana" w:cs="Times New Roman"/>
          <w:color w:val="000000" w:themeColor="text1"/>
          <w:sz w:val="20"/>
          <w:szCs w:val="20"/>
        </w:rPr>
        <w:t xml:space="preserve">Sprendimo </w:t>
      </w:r>
      <w:r w:rsidR="00941F71" w:rsidRPr="00FD45C7">
        <w:rPr>
          <w:rFonts w:ascii="Verdana" w:hAnsi="Verdana" w:cs="Times New Roman"/>
          <w:color w:val="000000" w:themeColor="text1"/>
          <w:sz w:val="20"/>
          <w:szCs w:val="20"/>
        </w:rPr>
        <w:t xml:space="preserve">įdiegimas </w:t>
      </w:r>
      <w:r w:rsidR="002845E9" w:rsidRPr="00FD45C7">
        <w:rPr>
          <w:rFonts w:ascii="Verdana" w:hAnsi="Verdana" w:cs="Times New Roman"/>
          <w:color w:val="000000" w:themeColor="text1"/>
          <w:sz w:val="20"/>
          <w:szCs w:val="20"/>
        </w:rPr>
        <w:t xml:space="preserve">(specialistų darbo valandos, kelionės, apgyvendinimas ir t. t.) </w:t>
      </w:r>
      <w:r w:rsidR="00941F71" w:rsidRPr="00FD45C7">
        <w:rPr>
          <w:rFonts w:ascii="Verdana" w:hAnsi="Verdana" w:cs="Times New Roman"/>
          <w:color w:val="000000" w:themeColor="text1"/>
          <w:sz w:val="20"/>
          <w:szCs w:val="20"/>
        </w:rPr>
        <w:t>ir sukonfigūravimas</w:t>
      </w:r>
      <w:r w:rsidR="006A100E" w:rsidRPr="00FD45C7">
        <w:rPr>
          <w:rFonts w:ascii="Verdana" w:hAnsi="Verdana" w:cs="Times New Roman"/>
          <w:color w:val="000000" w:themeColor="text1"/>
          <w:sz w:val="20"/>
          <w:szCs w:val="20"/>
        </w:rPr>
        <w:t>;</w:t>
      </w:r>
    </w:p>
    <w:p w14:paraId="6BFA9E0E" w14:textId="795CCEF9" w:rsidR="007355EF" w:rsidRPr="00FD45C7" w:rsidRDefault="5CA520A4"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941F71" w:rsidRPr="00FD45C7">
        <w:rPr>
          <w:rFonts w:ascii="Verdana" w:hAnsi="Verdana" w:cs="Times New Roman"/>
          <w:sz w:val="20"/>
          <w:szCs w:val="20"/>
        </w:rPr>
        <w:t>.</w:t>
      </w:r>
      <w:r w:rsidR="003C2EC4" w:rsidRPr="00FD45C7">
        <w:rPr>
          <w:rFonts w:ascii="Verdana" w:hAnsi="Verdana" w:cs="Times New Roman"/>
          <w:sz w:val="20"/>
          <w:szCs w:val="20"/>
        </w:rPr>
        <w:t>2</w:t>
      </w:r>
      <w:r w:rsidR="00941F71" w:rsidRPr="00FD45C7">
        <w:rPr>
          <w:rFonts w:ascii="Verdana" w:hAnsi="Verdana" w:cs="Times New Roman"/>
          <w:sz w:val="20"/>
          <w:szCs w:val="20"/>
        </w:rPr>
        <w:t>.</w:t>
      </w:r>
      <w:r w:rsidR="50F618CC" w:rsidRPr="00FD45C7">
        <w:rPr>
          <w:rFonts w:ascii="Verdana" w:hAnsi="Verdana" w:cs="Times New Roman"/>
          <w:sz w:val="20"/>
          <w:szCs w:val="20"/>
        </w:rPr>
        <w:t>7</w:t>
      </w:r>
      <w:r w:rsidR="00941F71" w:rsidRPr="00FD45C7">
        <w:rPr>
          <w:rFonts w:ascii="Verdana" w:hAnsi="Verdana" w:cs="Times New Roman"/>
          <w:sz w:val="20"/>
          <w:szCs w:val="20"/>
        </w:rPr>
        <w:t xml:space="preserve">. Tiekėjas suteikia ne mažiau kaip </w:t>
      </w:r>
      <w:r w:rsidR="00AB7244" w:rsidRPr="00FD45C7">
        <w:rPr>
          <w:rFonts w:ascii="Verdana" w:hAnsi="Verdana" w:cs="Times New Roman"/>
          <w:sz w:val="20"/>
          <w:szCs w:val="20"/>
        </w:rPr>
        <w:t>45</w:t>
      </w:r>
      <w:r w:rsidR="00941F71" w:rsidRPr="00FD45C7">
        <w:rPr>
          <w:rFonts w:ascii="Verdana" w:hAnsi="Verdana" w:cs="Times New Roman"/>
          <w:sz w:val="20"/>
          <w:szCs w:val="20"/>
        </w:rPr>
        <w:t xml:space="preserve"> prisijungim</w:t>
      </w:r>
      <w:r w:rsidR="32E98194" w:rsidRPr="00FD45C7">
        <w:rPr>
          <w:rFonts w:ascii="Verdana" w:hAnsi="Verdana" w:cs="Times New Roman"/>
          <w:sz w:val="20"/>
          <w:szCs w:val="20"/>
        </w:rPr>
        <w:t>us</w:t>
      </w:r>
      <w:r w:rsidR="00941F71" w:rsidRPr="00FD45C7">
        <w:rPr>
          <w:rFonts w:ascii="Verdana" w:hAnsi="Verdana" w:cs="Times New Roman"/>
          <w:sz w:val="20"/>
          <w:szCs w:val="20"/>
        </w:rPr>
        <w:t xml:space="preserve"> vartotojams </w:t>
      </w:r>
      <w:r w:rsidR="53F06ABF" w:rsidRPr="00FD45C7">
        <w:rPr>
          <w:rFonts w:ascii="Verdana" w:hAnsi="Verdana" w:cs="Times New Roman"/>
          <w:sz w:val="20"/>
          <w:szCs w:val="20"/>
        </w:rPr>
        <w:t xml:space="preserve">prie </w:t>
      </w:r>
      <w:r w:rsidR="00941F71" w:rsidRPr="00FD45C7">
        <w:rPr>
          <w:rFonts w:ascii="Verdana" w:hAnsi="Verdana" w:cs="Times New Roman"/>
          <w:sz w:val="20"/>
          <w:szCs w:val="20"/>
        </w:rPr>
        <w:t xml:space="preserve"> </w:t>
      </w:r>
      <w:r w:rsidR="5C537566" w:rsidRPr="00FD45C7">
        <w:rPr>
          <w:rFonts w:ascii="Verdana" w:hAnsi="Verdana" w:cs="Times New Roman"/>
          <w:sz w:val="20"/>
          <w:szCs w:val="20"/>
        </w:rPr>
        <w:t>TV programų tinklelio planavimo programinės įrangos</w:t>
      </w:r>
      <w:r w:rsidR="00941F71" w:rsidRPr="00FD45C7">
        <w:rPr>
          <w:rFonts w:ascii="Verdana" w:hAnsi="Verdana" w:cs="Times New Roman"/>
          <w:sz w:val="20"/>
          <w:szCs w:val="20"/>
        </w:rPr>
        <w:t xml:space="preserve"> vienu metu</w:t>
      </w:r>
      <w:r w:rsidR="009C3D77" w:rsidRPr="00FD45C7">
        <w:rPr>
          <w:rFonts w:ascii="Verdana" w:hAnsi="Verdana" w:cs="Times New Roman"/>
          <w:sz w:val="20"/>
          <w:szCs w:val="20"/>
        </w:rPr>
        <w:t>.</w:t>
      </w:r>
    </w:p>
    <w:p w14:paraId="3C7CEC4D" w14:textId="03EC4E33" w:rsidR="0015144E" w:rsidRPr="00FD45C7" w:rsidRDefault="0015144E" w:rsidP="009D4E41">
      <w:pPr>
        <w:pStyle w:val="NoSpacing"/>
        <w:tabs>
          <w:tab w:val="left" w:pos="851"/>
        </w:tabs>
        <w:ind w:firstLine="567"/>
        <w:jc w:val="both"/>
        <w:rPr>
          <w:rFonts w:ascii="Verdana" w:hAnsi="Verdana"/>
          <w:sz w:val="20"/>
          <w:szCs w:val="20"/>
        </w:rPr>
      </w:pPr>
      <w:r w:rsidRPr="00FD45C7">
        <w:rPr>
          <w:rFonts w:ascii="Verdana" w:hAnsi="Verdana" w:cs="Times New Roman"/>
          <w:sz w:val="20"/>
          <w:szCs w:val="20"/>
        </w:rPr>
        <w:t>5.</w:t>
      </w:r>
      <w:r w:rsidR="008D55ED" w:rsidRPr="00FD45C7">
        <w:rPr>
          <w:rFonts w:ascii="Verdana" w:hAnsi="Verdana" w:cs="Times New Roman"/>
          <w:sz w:val="20"/>
          <w:szCs w:val="20"/>
        </w:rPr>
        <w:t>2</w:t>
      </w:r>
      <w:r w:rsidRPr="00FD45C7">
        <w:rPr>
          <w:rFonts w:ascii="Verdana" w:hAnsi="Verdana" w:cs="Times New Roman"/>
          <w:sz w:val="20"/>
          <w:szCs w:val="20"/>
        </w:rPr>
        <w:t xml:space="preserve">.8. Tiekėjas suteikia TV programų tinklelio planavimo programinės įrangos </w:t>
      </w:r>
      <w:proofErr w:type="spellStart"/>
      <w:r w:rsidRPr="00FD45C7">
        <w:rPr>
          <w:rFonts w:ascii="Verdana" w:hAnsi="Verdana" w:cs="Times New Roman"/>
          <w:sz w:val="20"/>
          <w:szCs w:val="20"/>
        </w:rPr>
        <w:t>testinę</w:t>
      </w:r>
      <w:proofErr w:type="spellEnd"/>
      <w:r w:rsidRPr="00FD45C7">
        <w:rPr>
          <w:rFonts w:ascii="Verdana" w:hAnsi="Verdana" w:cs="Times New Roman"/>
          <w:sz w:val="20"/>
          <w:szCs w:val="20"/>
        </w:rPr>
        <w:t xml:space="preserve"> aplinką.</w:t>
      </w:r>
      <w:r w:rsidR="00354570" w:rsidRPr="00FD45C7">
        <w:rPr>
          <w:rFonts w:ascii="Verdana" w:hAnsi="Verdana" w:cs="Times New Roman"/>
          <w:sz w:val="20"/>
          <w:szCs w:val="20"/>
        </w:rPr>
        <w:t xml:space="preserve"> </w:t>
      </w:r>
      <w:proofErr w:type="spellStart"/>
      <w:r w:rsidR="00354570" w:rsidRPr="00FD45C7">
        <w:rPr>
          <w:rFonts w:ascii="Verdana" w:hAnsi="Verdana" w:cs="Times New Roman"/>
          <w:sz w:val="20"/>
          <w:szCs w:val="20"/>
        </w:rPr>
        <w:t>Testinė</w:t>
      </w:r>
      <w:proofErr w:type="spellEnd"/>
      <w:r w:rsidR="00354570" w:rsidRPr="00FD45C7">
        <w:rPr>
          <w:rFonts w:ascii="Verdana" w:hAnsi="Verdana" w:cs="Times New Roman"/>
          <w:sz w:val="20"/>
          <w:szCs w:val="20"/>
        </w:rPr>
        <w:t xml:space="preserve"> aplinka turi būti izoliuota nuo gamybinės (realios) aplinkos, užti</w:t>
      </w:r>
      <w:r w:rsidR="003A1376" w:rsidRPr="00FD45C7">
        <w:rPr>
          <w:rFonts w:ascii="Verdana" w:hAnsi="Verdana" w:cs="Times New Roman"/>
          <w:sz w:val="20"/>
          <w:szCs w:val="20"/>
        </w:rPr>
        <w:t>krinant, kad tarp jų nebūtų tiesioginės prieigos ar duomenų mainų be kontrolės.</w:t>
      </w:r>
      <w:r w:rsidR="6DA338E2" w:rsidRPr="00FD45C7">
        <w:rPr>
          <w:rFonts w:ascii="Verdana" w:hAnsi="Verdana" w:cs="Times New Roman"/>
          <w:sz w:val="20"/>
          <w:szCs w:val="20"/>
        </w:rPr>
        <w:t xml:space="preserve"> </w:t>
      </w:r>
      <w:proofErr w:type="spellStart"/>
      <w:r w:rsidR="6DA338E2" w:rsidRPr="00FD45C7">
        <w:rPr>
          <w:rFonts w:ascii="Verdana" w:hAnsi="Verdana" w:cs="Times New Roman"/>
          <w:sz w:val="20"/>
          <w:szCs w:val="20"/>
        </w:rPr>
        <w:t>Testinės</w:t>
      </w:r>
      <w:proofErr w:type="spellEnd"/>
      <w:r w:rsidR="6DA338E2" w:rsidRPr="00FD45C7">
        <w:rPr>
          <w:rFonts w:ascii="Verdana" w:hAnsi="Verdana" w:cs="Times New Roman"/>
          <w:sz w:val="20"/>
          <w:szCs w:val="20"/>
        </w:rPr>
        <w:t xml:space="preserve"> aplinkos suteikimo terminas - ne </w:t>
      </w:r>
      <w:r w:rsidR="006B3AAC" w:rsidRPr="00FD45C7">
        <w:rPr>
          <w:rFonts w:ascii="Verdana" w:hAnsi="Verdana" w:cs="Times New Roman"/>
          <w:sz w:val="20"/>
          <w:szCs w:val="20"/>
        </w:rPr>
        <w:t>ilgiau</w:t>
      </w:r>
      <w:r w:rsidR="6DA338E2" w:rsidRPr="00FD45C7">
        <w:rPr>
          <w:rFonts w:ascii="Verdana" w:hAnsi="Verdana" w:cs="Times New Roman"/>
          <w:sz w:val="20"/>
          <w:szCs w:val="20"/>
        </w:rPr>
        <w:t xml:space="preserve"> kaip 3 (trys) mėnesiai nuo sekančios nuo Sutarties pasirašymo ir įsigaliojimo dienos 00:00 val.</w:t>
      </w:r>
    </w:p>
    <w:p w14:paraId="3F38198C" w14:textId="723D4473" w:rsidR="00CE20FA" w:rsidRPr="00FD45C7" w:rsidRDefault="00CE20FA"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3C2EC4" w:rsidRPr="00FD45C7">
        <w:rPr>
          <w:rFonts w:ascii="Verdana" w:hAnsi="Verdana" w:cs="Times New Roman"/>
          <w:sz w:val="20"/>
          <w:szCs w:val="20"/>
        </w:rPr>
        <w:t>3</w:t>
      </w:r>
      <w:r w:rsidRPr="00FD45C7">
        <w:rPr>
          <w:rFonts w:ascii="Verdana" w:hAnsi="Verdana" w:cs="Times New Roman"/>
          <w:sz w:val="20"/>
          <w:szCs w:val="20"/>
        </w:rPr>
        <w:t xml:space="preserve">. Visi Sprendimo teikimo kaštai </w:t>
      </w:r>
      <w:r w:rsidR="003C104B" w:rsidRPr="00FD45C7">
        <w:rPr>
          <w:rFonts w:ascii="Verdana" w:hAnsi="Verdana" w:cs="Times New Roman"/>
          <w:sz w:val="20"/>
          <w:szCs w:val="20"/>
        </w:rPr>
        <w:t>už 5.</w:t>
      </w:r>
      <w:r w:rsidR="003C2EC4" w:rsidRPr="00FD45C7">
        <w:rPr>
          <w:rFonts w:ascii="Verdana" w:hAnsi="Verdana" w:cs="Times New Roman"/>
          <w:sz w:val="20"/>
          <w:szCs w:val="20"/>
        </w:rPr>
        <w:t>2</w:t>
      </w:r>
      <w:r w:rsidR="003C104B" w:rsidRPr="00FD45C7">
        <w:rPr>
          <w:rFonts w:ascii="Verdana" w:hAnsi="Verdana" w:cs="Times New Roman"/>
          <w:sz w:val="20"/>
          <w:szCs w:val="20"/>
        </w:rPr>
        <w:t xml:space="preserve"> punkte išvardintus komponentus turi būti įskaityti į tiekėjo pasiūlyme nurodytą mėnesinį </w:t>
      </w:r>
      <w:r w:rsidR="003C2EC4" w:rsidRPr="00FD45C7">
        <w:rPr>
          <w:rFonts w:ascii="Verdana" w:hAnsi="Verdana" w:cs="Times New Roman"/>
          <w:sz w:val="20"/>
          <w:szCs w:val="20"/>
        </w:rPr>
        <w:t xml:space="preserve">Sprendimo nuomos </w:t>
      </w:r>
      <w:r w:rsidR="003C104B" w:rsidRPr="00FD45C7">
        <w:rPr>
          <w:rFonts w:ascii="Verdana" w:hAnsi="Verdana" w:cs="Times New Roman"/>
          <w:sz w:val="20"/>
          <w:szCs w:val="20"/>
        </w:rPr>
        <w:t>mokestį.</w:t>
      </w:r>
    </w:p>
    <w:p w14:paraId="3ED2B03E" w14:textId="166E7228" w:rsidR="0026006F" w:rsidRPr="00FD45C7" w:rsidRDefault="006A100E" w:rsidP="009D4AAE">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AB7244" w:rsidRPr="00FD45C7">
        <w:rPr>
          <w:rFonts w:ascii="Verdana" w:hAnsi="Verdana" w:cs="Times New Roman"/>
          <w:sz w:val="20"/>
          <w:szCs w:val="20"/>
        </w:rPr>
        <w:t>.</w:t>
      </w:r>
      <w:r w:rsidR="003C2EC4" w:rsidRPr="00FD45C7">
        <w:rPr>
          <w:rFonts w:ascii="Verdana" w:hAnsi="Verdana" w:cs="Times New Roman"/>
          <w:sz w:val="20"/>
          <w:szCs w:val="20"/>
        </w:rPr>
        <w:t>4</w:t>
      </w:r>
      <w:r w:rsidR="00AB7244" w:rsidRPr="00FD45C7">
        <w:rPr>
          <w:rFonts w:ascii="Verdana" w:hAnsi="Verdana" w:cs="Times New Roman"/>
          <w:sz w:val="20"/>
          <w:szCs w:val="20"/>
        </w:rPr>
        <w:t>.</w:t>
      </w:r>
      <w:r w:rsidR="007355EF" w:rsidRPr="00FD45C7">
        <w:rPr>
          <w:rFonts w:ascii="Verdana" w:hAnsi="Verdana" w:cs="Times New Roman"/>
          <w:sz w:val="20"/>
          <w:szCs w:val="20"/>
        </w:rPr>
        <w:t xml:space="preserve"> </w:t>
      </w:r>
      <w:r w:rsidR="385119E1" w:rsidRPr="00FD45C7">
        <w:rPr>
          <w:rFonts w:ascii="Verdana" w:hAnsi="Verdana" w:cs="Times New Roman"/>
          <w:sz w:val="20"/>
          <w:szCs w:val="20"/>
          <w:u w:val="single"/>
        </w:rPr>
        <w:t xml:space="preserve"> </w:t>
      </w:r>
      <w:r w:rsidR="004F7E80" w:rsidRPr="00FD45C7">
        <w:rPr>
          <w:rFonts w:ascii="Verdana" w:hAnsi="Verdana" w:cs="Times New Roman"/>
          <w:sz w:val="20"/>
          <w:szCs w:val="20"/>
          <w:u w:val="single"/>
        </w:rPr>
        <w:t>Vystymo paslaugos</w:t>
      </w:r>
      <w:r w:rsidR="00A66FC6" w:rsidRPr="00FD45C7">
        <w:rPr>
          <w:rFonts w:ascii="Verdana" w:hAnsi="Verdana" w:cs="Times New Roman"/>
          <w:sz w:val="20"/>
          <w:szCs w:val="20"/>
        </w:rPr>
        <w:t xml:space="preserve">. Vystymo </w:t>
      </w:r>
      <w:r w:rsidR="004F7E80" w:rsidRPr="00FD45C7">
        <w:rPr>
          <w:rFonts w:ascii="Verdana" w:hAnsi="Verdana" w:cs="Times New Roman"/>
          <w:sz w:val="20"/>
          <w:szCs w:val="20"/>
        </w:rPr>
        <w:t xml:space="preserve">paslaugų </w:t>
      </w:r>
      <w:r w:rsidR="00A66FC6" w:rsidRPr="00FD45C7">
        <w:rPr>
          <w:rFonts w:ascii="Verdana" w:hAnsi="Verdana" w:cs="Times New Roman"/>
          <w:sz w:val="20"/>
          <w:szCs w:val="20"/>
        </w:rPr>
        <w:t>valandinis įkainis nurodomas tiekėjo pasiūlyme atskira eilute</w:t>
      </w:r>
      <w:r w:rsidR="007564D8" w:rsidRPr="00FD45C7">
        <w:rPr>
          <w:rFonts w:ascii="Verdana" w:hAnsi="Verdana" w:cs="Times New Roman"/>
          <w:sz w:val="20"/>
          <w:szCs w:val="20"/>
        </w:rPr>
        <w:t>.</w:t>
      </w:r>
      <w:r w:rsidR="00AE765C" w:rsidRPr="00FD45C7">
        <w:rPr>
          <w:rFonts w:ascii="Verdana" w:hAnsi="Verdana" w:cs="Times New Roman"/>
          <w:sz w:val="20"/>
          <w:szCs w:val="20"/>
        </w:rPr>
        <w:t xml:space="preserve"> </w:t>
      </w:r>
      <w:r w:rsidR="00043621" w:rsidRPr="00FD45C7">
        <w:rPr>
          <w:rFonts w:ascii="Verdana" w:hAnsi="Verdana" w:cs="Times New Roman"/>
          <w:sz w:val="20"/>
          <w:szCs w:val="20"/>
        </w:rPr>
        <w:t>Vystymo paslaugos užsakomos pagal poreikį</w:t>
      </w:r>
      <w:r w:rsidR="00CB5A69" w:rsidRPr="00FD45C7">
        <w:rPr>
          <w:rFonts w:ascii="Verdana" w:hAnsi="Verdana" w:cs="Times New Roman"/>
          <w:sz w:val="20"/>
          <w:szCs w:val="20"/>
        </w:rPr>
        <w:t xml:space="preserve">, t. y., </w:t>
      </w:r>
      <w:r w:rsidR="00AE765C" w:rsidRPr="00FD45C7">
        <w:rPr>
          <w:rFonts w:ascii="Verdana" w:hAnsi="Verdana" w:cs="Times New Roman"/>
          <w:sz w:val="20"/>
          <w:szCs w:val="20"/>
        </w:rPr>
        <w:t xml:space="preserve">Sutarties galiojimo laikotarpiu atsiradus naujiems </w:t>
      </w:r>
      <w:r w:rsidR="74EE3F05" w:rsidRPr="00FD45C7">
        <w:rPr>
          <w:rFonts w:ascii="Verdana" w:hAnsi="Verdana" w:cs="Times New Roman"/>
          <w:sz w:val="20"/>
          <w:szCs w:val="20"/>
        </w:rPr>
        <w:t xml:space="preserve">funkcionalumų </w:t>
      </w:r>
      <w:r w:rsidR="00AE765C" w:rsidRPr="00FD45C7">
        <w:rPr>
          <w:rFonts w:ascii="Verdana" w:hAnsi="Verdana" w:cs="Times New Roman"/>
          <w:sz w:val="20"/>
          <w:szCs w:val="20"/>
        </w:rPr>
        <w:t xml:space="preserve">poreikiams </w:t>
      </w:r>
      <w:r w:rsidR="00830504" w:rsidRPr="00FD45C7">
        <w:rPr>
          <w:rFonts w:ascii="Verdana" w:hAnsi="Verdana" w:cs="Times New Roman"/>
          <w:sz w:val="20"/>
          <w:szCs w:val="20"/>
        </w:rPr>
        <w:t xml:space="preserve">Perkančioji organizacija </w:t>
      </w:r>
      <w:r w:rsidR="25CD3EF1" w:rsidRPr="00FD45C7">
        <w:rPr>
          <w:rFonts w:ascii="Verdana" w:hAnsi="Verdana" w:cs="Times New Roman"/>
          <w:sz w:val="20"/>
          <w:szCs w:val="20"/>
        </w:rPr>
        <w:t xml:space="preserve">kreipiasi į </w:t>
      </w:r>
      <w:r w:rsidR="5AB5383C" w:rsidRPr="00FD45C7">
        <w:rPr>
          <w:rFonts w:ascii="Verdana" w:hAnsi="Verdana" w:cs="Times New Roman"/>
          <w:sz w:val="20"/>
          <w:szCs w:val="20"/>
        </w:rPr>
        <w:t xml:space="preserve">Tiekėją </w:t>
      </w:r>
      <w:r w:rsidR="25CD3EF1" w:rsidRPr="00FD45C7">
        <w:rPr>
          <w:rFonts w:ascii="Verdana" w:hAnsi="Verdana" w:cs="Times New Roman"/>
          <w:sz w:val="20"/>
          <w:szCs w:val="20"/>
        </w:rPr>
        <w:t>elektroniniu paštu ar kitom</w:t>
      </w:r>
      <w:r w:rsidR="19FCB244" w:rsidRPr="00FD45C7">
        <w:rPr>
          <w:rFonts w:ascii="Verdana" w:hAnsi="Verdana" w:cs="Times New Roman"/>
          <w:sz w:val="20"/>
          <w:szCs w:val="20"/>
        </w:rPr>
        <w:t xml:space="preserve">is </w:t>
      </w:r>
      <w:r w:rsidR="102D2E44" w:rsidRPr="00FD45C7">
        <w:rPr>
          <w:rFonts w:ascii="Verdana" w:hAnsi="Verdana" w:cs="Times New Roman"/>
          <w:sz w:val="20"/>
          <w:szCs w:val="20"/>
        </w:rPr>
        <w:t>Tiekėjo</w:t>
      </w:r>
      <w:r w:rsidR="19FCB244" w:rsidRPr="00FD45C7">
        <w:rPr>
          <w:rFonts w:ascii="Verdana" w:hAnsi="Verdana" w:cs="Times New Roman"/>
          <w:sz w:val="20"/>
          <w:szCs w:val="20"/>
        </w:rPr>
        <w:t xml:space="preserve"> nurodytomis interneto tinklo priemonėmis. </w:t>
      </w:r>
      <w:r w:rsidR="4ADFFD1A" w:rsidRPr="00FD45C7">
        <w:rPr>
          <w:rFonts w:ascii="Verdana" w:hAnsi="Verdana" w:cs="Times New Roman"/>
          <w:sz w:val="20"/>
          <w:szCs w:val="20"/>
        </w:rPr>
        <w:t>Tuo atveju, kai Tiekėjas yra įrangos Gamintojas</w:t>
      </w:r>
      <w:r w:rsidR="1DE9750D" w:rsidRPr="00FD45C7">
        <w:rPr>
          <w:rFonts w:ascii="Verdana" w:hAnsi="Verdana" w:cs="Times New Roman"/>
          <w:sz w:val="20"/>
          <w:szCs w:val="20"/>
        </w:rPr>
        <w:t xml:space="preserve">, kreipiamasi į Gamintoją. </w:t>
      </w:r>
      <w:r w:rsidR="3F1B3496" w:rsidRPr="00FD45C7">
        <w:rPr>
          <w:rFonts w:ascii="Verdana" w:hAnsi="Verdana" w:cs="Times New Roman"/>
          <w:sz w:val="20"/>
          <w:szCs w:val="20"/>
        </w:rPr>
        <w:t>Tiekėjas</w:t>
      </w:r>
      <w:r w:rsidR="2B3B3751" w:rsidRPr="00FD45C7">
        <w:rPr>
          <w:rFonts w:ascii="Verdana" w:hAnsi="Verdana" w:cs="Times New Roman"/>
          <w:sz w:val="20"/>
          <w:szCs w:val="20"/>
        </w:rPr>
        <w:t xml:space="preserve"> per 5 darbo dienos įvertina </w:t>
      </w:r>
      <w:r w:rsidR="00830504" w:rsidRPr="00FD45C7">
        <w:rPr>
          <w:rFonts w:ascii="Verdana" w:hAnsi="Verdana" w:cs="Times New Roman"/>
          <w:sz w:val="20"/>
          <w:szCs w:val="20"/>
        </w:rPr>
        <w:t xml:space="preserve">Perkančiosios organizacijos </w:t>
      </w:r>
      <w:r w:rsidR="2B3B3751" w:rsidRPr="00FD45C7">
        <w:rPr>
          <w:rFonts w:ascii="Verdana" w:hAnsi="Verdana" w:cs="Times New Roman"/>
          <w:sz w:val="20"/>
          <w:szCs w:val="20"/>
        </w:rPr>
        <w:t xml:space="preserve">poreikį </w:t>
      </w:r>
      <w:r w:rsidR="2031A899" w:rsidRPr="00FD45C7">
        <w:rPr>
          <w:rFonts w:ascii="Verdana" w:hAnsi="Verdana" w:cs="Times New Roman"/>
          <w:sz w:val="20"/>
          <w:szCs w:val="20"/>
        </w:rPr>
        <w:t>ir pateikia darbų atlikimo planą</w:t>
      </w:r>
      <w:r w:rsidR="007564D8" w:rsidRPr="00FD45C7">
        <w:rPr>
          <w:rFonts w:ascii="Verdana" w:hAnsi="Verdana" w:cs="Times New Roman"/>
          <w:sz w:val="20"/>
          <w:szCs w:val="20"/>
        </w:rPr>
        <w:t>, kuriame</w:t>
      </w:r>
      <w:r w:rsidR="00E4040C" w:rsidRPr="00FD45C7">
        <w:rPr>
          <w:rFonts w:ascii="Verdana" w:hAnsi="Verdana" w:cs="Times New Roman"/>
          <w:sz w:val="20"/>
          <w:szCs w:val="20"/>
        </w:rPr>
        <w:t xml:space="preserve"> nurodomas</w:t>
      </w:r>
      <w:r w:rsidR="2031A899" w:rsidRPr="00FD45C7">
        <w:rPr>
          <w:rFonts w:ascii="Verdana" w:hAnsi="Verdana" w:cs="Times New Roman"/>
          <w:sz w:val="20"/>
          <w:szCs w:val="20"/>
        </w:rPr>
        <w:t xml:space="preserve"> valandų ki</w:t>
      </w:r>
      <w:r w:rsidR="07BCA33A" w:rsidRPr="00FD45C7">
        <w:rPr>
          <w:rFonts w:ascii="Verdana" w:hAnsi="Verdana" w:cs="Times New Roman"/>
          <w:sz w:val="20"/>
          <w:szCs w:val="20"/>
        </w:rPr>
        <w:t>eki</w:t>
      </w:r>
      <w:r w:rsidR="00E4040C" w:rsidRPr="00FD45C7">
        <w:rPr>
          <w:rFonts w:ascii="Verdana" w:hAnsi="Verdana" w:cs="Times New Roman"/>
          <w:sz w:val="20"/>
          <w:szCs w:val="20"/>
        </w:rPr>
        <w:t>s,</w:t>
      </w:r>
      <w:r w:rsidR="07BCA33A" w:rsidRPr="00FD45C7">
        <w:rPr>
          <w:rFonts w:ascii="Verdana" w:hAnsi="Verdana" w:cs="Times New Roman"/>
          <w:sz w:val="20"/>
          <w:szCs w:val="20"/>
        </w:rPr>
        <w:t xml:space="preserve"> reikaling</w:t>
      </w:r>
      <w:r w:rsidR="00E4040C" w:rsidRPr="00FD45C7">
        <w:rPr>
          <w:rFonts w:ascii="Verdana" w:hAnsi="Verdana" w:cs="Times New Roman"/>
          <w:sz w:val="20"/>
          <w:szCs w:val="20"/>
        </w:rPr>
        <w:t>as</w:t>
      </w:r>
      <w:r w:rsidR="07BCA33A" w:rsidRPr="00FD45C7">
        <w:rPr>
          <w:rFonts w:ascii="Verdana" w:hAnsi="Verdana" w:cs="Times New Roman"/>
          <w:sz w:val="20"/>
          <w:szCs w:val="20"/>
        </w:rPr>
        <w:t xml:space="preserve"> darbui atlikti. </w:t>
      </w:r>
      <w:r w:rsidR="2F6C9BF3" w:rsidRPr="00FD45C7">
        <w:rPr>
          <w:rFonts w:ascii="Verdana" w:hAnsi="Verdana" w:cs="Times New Roman"/>
          <w:sz w:val="20"/>
          <w:szCs w:val="20"/>
        </w:rPr>
        <w:t xml:space="preserve">Jeigu </w:t>
      </w:r>
      <w:r w:rsidR="00830504" w:rsidRPr="00FD45C7">
        <w:rPr>
          <w:rFonts w:ascii="Verdana" w:hAnsi="Verdana" w:cs="Times New Roman"/>
          <w:sz w:val="20"/>
          <w:szCs w:val="20"/>
        </w:rPr>
        <w:t xml:space="preserve">Perkančiajai organizacijai </w:t>
      </w:r>
      <w:r w:rsidR="2F6C9BF3" w:rsidRPr="00FD45C7">
        <w:rPr>
          <w:rFonts w:ascii="Verdana" w:hAnsi="Verdana" w:cs="Times New Roman"/>
          <w:sz w:val="20"/>
          <w:szCs w:val="20"/>
        </w:rPr>
        <w:t xml:space="preserve">planas atrodo pagrįstas ir nekyla papildomų klausimų, tai </w:t>
      </w:r>
      <w:r w:rsidR="00AE533C" w:rsidRPr="00FD45C7">
        <w:rPr>
          <w:rFonts w:ascii="Verdana" w:hAnsi="Verdana" w:cs="Times New Roman"/>
          <w:sz w:val="20"/>
          <w:szCs w:val="20"/>
        </w:rPr>
        <w:t>Perkančioji organizacija</w:t>
      </w:r>
      <w:r w:rsidR="003A4A29" w:rsidRPr="00FD45C7">
        <w:rPr>
          <w:rFonts w:ascii="Verdana" w:hAnsi="Verdana" w:cs="Times New Roman"/>
          <w:sz w:val="20"/>
          <w:szCs w:val="20"/>
        </w:rPr>
        <w:t xml:space="preserve"> </w:t>
      </w:r>
      <w:r w:rsidR="7A548415" w:rsidRPr="00FD45C7">
        <w:rPr>
          <w:rFonts w:ascii="Verdana" w:hAnsi="Verdana" w:cs="Times New Roman"/>
          <w:sz w:val="20"/>
          <w:szCs w:val="20"/>
        </w:rPr>
        <w:t>Tiekėjo</w:t>
      </w:r>
      <w:r w:rsidR="2F6C9BF3" w:rsidRPr="00FD45C7">
        <w:rPr>
          <w:rFonts w:ascii="Verdana" w:hAnsi="Verdana" w:cs="Times New Roman"/>
          <w:sz w:val="20"/>
          <w:szCs w:val="20"/>
        </w:rPr>
        <w:t xml:space="preserve"> planą </w:t>
      </w:r>
      <w:r w:rsidR="006F6558" w:rsidRPr="00FD45C7">
        <w:rPr>
          <w:rFonts w:ascii="Verdana" w:hAnsi="Verdana" w:cs="Times New Roman"/>
          <w:sz w:val="20"/>
          <w:szCs w:val="20"/>
        </w:rPr>
        <w:t>el. paštu ar kitu</w:t>
      </w:r>
      <w:r w:rsidR="00C90D22" w:rsidRPr="00FD45C7">
        <w:rPr>
          <w:rFonts w:ascii="Verdana" w:hAnsi="Verdana" w:cs="Times New Roman"/>
          <w:sz w:val="20"/>
          <w:szCs w:val="20"/>
        </w:rPr>
        <w:t xml:space="preserve"> priimtinu būdu </w:t>
      </w:r>
      <w:r w:rsidR="2F6C9BF3" w:rsidRPr="00FD45C7">
        <w:rPr>
          <w:rFonts w:ascii="Verdana" w:hAnsi="Verdana" w:cs="Times New Roman"/>
          <w:sz w:val="20"/>
          <w:szCs w:val="20"/>
        </w:rPr>
        <w:t>patvir</w:t>
      </w:r>
      <w:r w:rsidR="48D16DD7" w:rsidRPr="00FD45C7">
        <w:rPr>
          <w:rFonts w:ascii="Verdana" w:hAnsi="Verdana" w:cs="Times New Roman"/>
          <w:sz w:val="20"/>
          <w:szCs w:val="20"/>
        </w:rPr>
        <w:t>tina per 5 darbo dienas.</w:t>
      </w:r>
      <w:r w:rsidR="00AE765C" w:rsidRPr="00FD45C7">
        <w:rPr>
          <w:rFonts w:ascii="Verdana" w:hAnsi="Verdana" w:cs="Times New Roman"/>
          <w:sz w:val="20"/>
          <w:szCs w:val="20"/>
        </w:rPr>
        <w:t xml:space="preserve"> </w:t>
      </w:r>
      <w:r w:rsidR="001534AB" w:rsidRPr="00FD45C7">
        <w:rPr>
          <w:rFonts w:ascii="Verdana" w:hAnsi="Verdana" w:cs="Times New Roman"/>
          <w:sz w:val="20"/>
          <w:szCs w:val="20"/>
        </w:rPr>
        <w:t>Apmokėjimo tvarka</w:t>
      </w:r>
      <w:r w:rsidR="00E4040C" w:rsidRPr="00FD45C7">
        <w:rPr>
          <w:rFonts w:ascii="Verdana" w:hAnsi="Verdana" w:cs="Times New Roman"/>
          <w:sz w:val="20"/>
          <w:szCs w:val="20"/>
        </w:rPr>
        <w:t xml:space="preserve"> už </w:t>
      </w:r>
      <w:r w:rsidR="004F7E80" w:rsidRPr="00FD45C7">
        <w:rPr>
          <w:rFonts w:ascii="Verdana" w:hAnsi="Verdana" w:cs="Times New Roman"/>
          <w:sz w:val="20"/>
          <w:szCs w:val="20"/>
        </w:rPr>
        <w:t>V</w:t>
      </w:r>
      <w:r w:rsidR="00E4040C" w:rsidRPr="00FD45C7">
        <w:rPr>
          <w:rFonts w:ascii="Verdana" w:hAnsi="Verdana" w:cs="Times New Roman"/>
          <w:sz w:val="20"/>
          <w:szCs w:val="20"/>
        </w:rPr>
        <w:t>ystymo paslaugas</w:t>
      </w:r>
      <w:r w:rsidR="00A670AE" w:rsidRPr="00FD45C7">
        <w:rPr>
          <w:rFonts w:ascii="Verdana" w:hAnsi="Verdana" w:cs="Times New Roman"/>
          <w:sz w:val="20"/>
          <w:szCs w:val="20"/>
        </w:rPr>
        <w:t xml:space="preserve"> yra</w:t>
      </w:r>
      <w:r w:rsidR="001534AB" w:rsidRPr="00FD45C7">
        <w:rPr>
          <w:rFonts w:ascii="Verdana" w:hAnsi="Verdana" w:cs="Times New Roman"/>
          <w:sz w:val="20"/>
          <w:szCs w:val="20"/>
        </w:rPr>
        <w:t xml:space="preserve"> numatyta Sutartyje.</w:t>
      </w:r>
      <w:r w:rsidR="005E0F26" w:rsidRPr="00FD45C7">
        <w:rPr>
          <w:rFonts w:ascii="Verdana" w:hAnsi="Verdana" w:cs="Times New Roman"/>
          <w:sz w:val="20"/>
          <w:szCs w:val="20"/>
          <w:u w:val="single"/>
        </w:rPr>
        <w:t xml:space="preserve"> </w:t>
      </w:r>
      <w:r w:rsidR="00F640F4" w:rsidRPr="00FD45C7">
        <w:rPr>
          <w:rFonts w:ascii="Verdana" w:hAnsi="Verdana" w:cs="Times New Roman"/>
          <w:sz w:val="20"/>
          <w:szCs w:val="20"/>
          <w:u w:val="single"/>
        </w:rPr>
        <w:t xml:space="preserve">Tiekėjas turi atlikti vystymo paslaugų testavimą (jeigu vystymo paslauga apima naujo funkcionalumo sukūrimą) prieš diegiant į gamybinę </w:t>
      </w:r>
      <w:r w:rsidR="008F02CB" w:rsidRPr="00FD45C7">
        <w:rPr>
          <w:rFonts w:ascii="Verdana" w:hAnsi="Verdana" w:cs="Times New Roman"/>
          <w:sz w:val="20"/>
          <w:szCs w:val="20"/>
          <w:u w:val="single"/>
        </w:rPr>
        <w:t>S</w:t>
      </w:r>
      <w:r w:rsidR="00F640F4" w:rsidRPr="00FD45C7">
        <w:rPr>
          <w:rFonts w:ascii="Verdana" w:hAnsi="Verdana" w:cs="Times New Roman"/>
          <w:sz w:val="20"/>
          <w:szCs w:val="20"/>
          <w:u w:val="single"/>
        </w:rPr>
        <w:t xml:space="preserve">istemos aplinką. Diegimas iš pradžių turi būti atliekamas testavimo aplinkoje, siekiant patikrinti paslaugų funkcionalumą ir suderinamumą su esamu Sistemos funkcionalumu bei Perkančiosios organizacijos duomenimis. Testavimo metu turi būti naudojami tik </w:t>
      </w:r>
      <w:proofErr w:type="spellStart"/>
      <w:r w:rsidR="00F640F4" w:rsidRPr="00FD45C7">
        <w:rPr>
          <w:rFonts w:ascii="Verdana" w:hAnsi="Verdana" w:cs="Times New Roman"/>
          <w:sz w:val="20"/>
          <w:szCs w:val="20"/>
          <w:u w:val="single"/>
        </w:rPr>
        <w:t>anonimizuoti</w:t>
      </w:r>
      <w:proofErr w:type="spellEnd"/>
      <w:r w:rsidR="00F640F4" w:rsidRPr="00FD45C7">
        <w:rPr>
          <w:rFonts w:ascii="Verdana" w:hAnsi="Verdana" w:cs="Times New Roman"/>
          <w:sz w:val="20"/>
          <w:szCs w:val="20"/>
          <w:u w:val="single"/>
        </w:rPr>
        <w:t xml:space="preserve"> duomenys (</w:t>
      </w:r>
      <w:proofErr w:type="spellStart"/>
      <w:r w:rsidR="00F640F4" w:rsidRPr="00FD45C7">
        <w:rPr>
          <w:rFonts w:ascii="Verdana" w:hAnsi="Verdana" w:cs="Times New Roman"/>
          <w:sz w:val="20"/>
          <w:szCs w:val="20"/>
          <w:u w:val="single"/>
        </w:rPr>
        <w:t>t.y</w:t>
      </w:r>
      <w:proofErr w:type="spellEnd"/>
      <w:r w:rsidR="00F640F4" w:rsidRPr="00FD45C7">
        <w:rPr>
          <w:rFonts w:ascii="Verdana" w:hAnsi="Verdana" w:cs="Times New Roman"/>
          <w:sz w:val="20"/>
          <w:szCs w:val="20"/>
          <w:u w:val="single"/>
        </w:rPr>
        <w:t>. tokie, iš kurių neįmanoma identifikuoti asmens, net ir taikant papildomas priemones) arba sintetiniai (</w:t>
      </w:r>
      <w:proofErr w:type="spellStart"/>
      <w:r w:rsidR="00F640F4" w:rsidRPr="00FD45C7">
        <w:rPr>
          <w:rFonts w:ascii="Verdana" w:hAnsi="Verdana" w:cs="Times New Roman"/>
          <w:sz w:val="20"/>
          <w:szCs w:val="20"/>
          <w:u w:val="single"/>
        </w:rPr>
        <w:t>t.y</w:t>
      </w:r>
      <w:proofErr w:type="spellEnd"/>
      <w:r w:rsidR="00F640F4" w:rsidRPr="00FD45C7">
        <w:rPr>
          <w:rFonts w:ascii="Verdana" w:hAnsi="Verdana" w:cs="Times New Roman"/>
          <w:sz w:val="20"/>
          <w:szCs w:val="20"/>
          <w:u w:val="single"/>
        </w:rPr>
        <w:t xml:space="preserve">. dirbtinai sugeneruoti, realių asmenų neatitinkantys) </w:t>
      </w:r>
      <w:proofErr w:type="spellStart"/>
      <w:r w:rsidR="00F640F4" w:rsidRPr="00FD45C7">
        <w:rPr>
          <w:rFonts w:ascii="Verdana" w:hAnsi="Verdana" w:cs="Times New Roman"/>
          <w:sz w:val="20"/>
          <w:szCs w:val="20"/>
          <w:u w:val="single"/>
        </w:rPr>
        <w:t>testiniai</w:t>
      </w:r>
      <w:proofErr w:type="spellEnd"/>
      <w:r w:rsidR="00F640F4" w:rsidRPr="00FD45C7">
        <w:rPr>
          <w:rFonts w:ascii="Verdana" w:hAnsi="Verdana" w:cs="Times New Roman"/>
          <w:sz w:val="20"/>
          <w:szCs w:val="20"/>
          <w:u w:val="single"/>
        </w:rPr>
        <w:t xml:space="preserve"> duomenys). Diegimas į gamybinę aplinką gali būti atliekamas tik sėkmingai užbaigus testavimą, suderinus diegimą su Perkančiąja organizacija ir įvertinus, kad pakeitimai nekelia rizikos Sistemos saugumui, veikimui ar duomenų vientisumui.</w:t>
      </w:r>
    </w:p>
    <w:p w14:paraId="61BE5A87" w14:textId="308F45D5" w:rsidR="006A100E" w:rsidRPr="00FD45C7" w:rsidRDefault="006A100E"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1671E4" w:rsidRPr="00FD45C7">
        <w:rPr>
          <w:rFonts w:ascii="Verdana" w:hAnsi="Verdana" w:cs="Times New Roman"/>
          <w:sz w:val="20"/>
          <w:szCs w:val="20"/>
        </w:rPr>
        <w:t>5</w:t>
      </w:r>
      <w:r w:rsidRPr="00FD45C7">
        <w:rPr>
          <w:rFonts w:ascii="Verdana" w:hAnsi="Verdana" w:cs="Times New Roman"/>
          <w:sz w:val="20"/>
          <w:szCs w:val="20"/>
        </w:rPr>
        <w:t xml:space="preserve">. </w:t>
      </w:r>
      <w:r w:rsidRPr="00FD45C7">
        <w:rPr>
          <w:rFonts w:ascii="Verdana" w:hAnsi="Verdana" w:cs="Times New Roman"/>
          <w:color w:val="000000" w:themeColor="text1"/>
          <w:sz w:val="20"/>
          <w:szCs w:val="20"/>
        </w:rPr>
        <w:t>Paslaugos pirmiausia turi būti teikiamos nuotoliniu būdu ir</w:t>
      </w:r>
      <w:r w:rsidR="007111D5" w:rsidRPr="00FD45C7">
        <w:rPr>
          <w:rFonts w:ascii="Verdana" w:hAnsi="Verdana" w:cs="Times New Roman"/>
          <w:color w:val="000000" w:themeColor="text1"/>
          <w:sz w:val="20"/>
          <w:szCs w:val="20"/>
        </w:rPr>
        <w:t>,</w:t>
      </w:r>
      <w:r w:rsidRPr="00FD45C7">
        <w:rPr>
          <w:rFonts w:ascii="Verdana" w:hAnsi="Verdana" w:cs="Times New Roman"/>
          <w:color w:val="000000" w:themeColor="text1"/>
          <w:sz w:val="20"/>
          <w:szCs w:val="20"/>
        </w:rPr>
        <w:t xml:space="preserve"> tik nesant galimybės Paslaug</w:t>
      </w:r>
      <w:r w:rsidR="00345554" w:rsidRPr="00FD45C7">
        <w:rPr>
          <w:rFonts w:ascii="Verdana" w:hAnsi="Verdana" w:cs="Times New Roman"/>
          <w:color w:val="000000" w:themeColor="text1"/>
          <w:sz w:val="20"/>
          <w:szCs w:val="20"/>
        </w:rPr>
        <w:t>as</w:t>
      </w:r>
      <w:r w:rsidRPr="00FD45C7">
        <w:rPr>
          <w:rFonts w:ascii="Verdana" w:hAnsi="Verdana" w:cs="Times New Roman"/>
          <w:color w:val="000000" w:themeColor="text1"/>
          <w:sz w:val="20"/>
          <w:szCs w:val="20"/>
        </w:rPr>
        <w:t xml:space="preserve"> suteikti nuotoliniu būdu</w:t>
      </w:r>
      <w:r w:rsidR="007111D5" w:rsidRPr="00FD45C7">
        <w:rPr>
          <w:rFonts w:ascii="Verdana" w:hAnsi="Verdana" w:cs="Times New Roman"/>
          <w:color w:val="000000" w:themeColor="text1"/>
          <w:sz w:val="20"/>
          <w:szCs w:val="20"/>
        </w:rPr>
        <w:t>,</w:t>
      </w:r>
      <w:r w:rsidRPr="00FD45C7">
        <w:rPr>
          <w:rFonts w:ascii="Verdana" w:hAnsi="Verdana" w:cs="Times New Roman"/>
          <w:color w:val="000000" w:themeColor="text1"/>
          <w:sz w:val="20"/>
          <w:szCs w:val="20"/>
        </w:rPr>
        <w:t xml:space="preserve"> atvyk</w:t>
      </w:r>
      <w:r w:rsidR="007111D5" w:rsidRPr="00FD45C7">
        <w:rPr>
          <w:rFonts w:ascii="Verdana" w:hAnsi="Verdana" w:cs="Times New Roman"/>
          <w:color w:val="000000" w:themeColor="text1"/>
          <w:sz w:val="20"/>
          <w:szCs w:val="20"/>
        </w:rPr>
        <w:t>s</w:t>
      </w:r>
      <w:r w:rsidRPr="00FD45C7">
        <w:rPr>
          <w:rFonts w:ascii="Verdana" w:hAnsi="Verdana" w:cs="Times New Roman"/>
          <w:color w:val="000000" w:themeColor="text1"/>
          <w:sz w:val="20"/>
          <w:szCs w:val="20"/>
        </w:rPr>
        <w:t>t</w:t>
      </w:r>
      <w:r w:rsidR="007111D5" w:rsidRPr="00FD45C7">
        <w:rPr>
          <w:rFonts w:ascii="Verdana" w:hAnsi="Verdana" w:cs="Times New Roman"/>
          <w:color w:val="000000" w:themeColor="text1"/>
          <w:sz w:val="20"/>
          <w:szCs w:val="20"/>
        </w:rPr>
        <w:t>ant</w:t>
      </w:r>
      <w:r w:rsidRPr="00FD45C7">
        <w:rPr>
          <w:rFonts w:ascii="Verdana" w:hAnsi="Verdana" w:cs="Times New Roman"/>
          <w:color w:val="000000" w:themeColor="text1"/>
          <w:sz w:val="20"/>
          <w:szCs w:val="20"/>
        </w:rPr>
        <w:t xml:space="preserve"> į Perkančiąja organizaciją</w:t>
      </w:r>
      <w:r w:rsidR="009D6990" w:rsidRPr="00FD45C7">
        <w:rPr>
          <w:rFonts w:ascii="Verdana" w:hAnsi="Verdana" w:cs="Times New Roman"/>
          <w:color w:val="000000" w:themeColor="text1"/>
          <w:sz w:val="20"/>
          <w:szCs w:val="20"/>
        </w:rPr>
        <w:t>.</w:t>
      </w:r>
    </w:p>
    <w:p w14:paraId="30B46360" w14:textId="67979227" w:rsidR="00481F65" w:rsidRPr="00FD45C7" w:rsidDel="007111D5" w:rsidRDefault="00481F65" w:rsidP="009D4E41">
      <w:pPr>
        <w:tabs>
          <w:tab w:val="left" w:pos="851"/>
        </w:tabs>
        <w:ind w:firstLine="567"/>
        <w:jc w:val="both"/>
        <w:rPr>
          <w:rFonts w:ascii="Verdana" w:hAnsi="Verdana"/>
          <w:sz w:val="20"/>
          <w:szCs w:val="20"/>
        </w:rPr>
      </w:pPr>
    </w:p>
    <w:p w14:paraId="7F2D418A" w14:textId="77777777" w:rsidR="001F6B9B" w:rsidRPr="00FD45C7" w:rsidRDefault="00076047" w:rsidP="00E42FB7">
      <w:pPr>
        <w:spacing w:after="0"/>
        <w:ind w:firstLine="567"/>
        <w:jc w:val="both"/>
        <w:rPr>
          <w:rFonts w:ascii="Verdana" w:hAnsi="Verdana"/>
          <w:b/>
          <w:bCs/>
          <w:sz w:val="20"/>
          <w:szCs w:val="20"/>
        </w:rPr>
      </w:pPr>
      <w:r w:rsidRPr="00FD45C7">
        <w:rPr>
          <w:rFonts w:ascii="Verdana" w:hAnsi="Verdana"/>
          <w:b/>
          <w:bCs/>
          <w:sz w:val="20"/>
          <w:szCs w:val="20"/>
        </w:rPr>
        <w:t>6</w:t>
      </w:r>
      <w:r w:rsidR="001F6B9B" w:rsidRPr="00FD45C7">
        <w:rPr>
          <w:rFonts w:ascii="Verdana" w:hAnsi="Verdana"/>
          <w:sz w:val="20"/>
          <w:szCs w:val="20"/>
        </w:rPr>
        <w:t xml:space="preserve">. </w:t>
      </w:r>
      <w:r w:rsidR="001F6B9B" w:rsidRPr="00FD45C7">
        <w:rPr>
          <w:rFonts w:ascii="Verdana" w:hAnsi="Verdana"/>
          <w:b/>
          <w:bCs/>
          <w:sz w:val="20"/>
          <w:szCs w:val="20"/>
        </w:rPr>
        <w:t xml:space="preserve">Kibernetinio ir informacijos saugumo reikalavimai (I alternatyva): </w:t>
      </w:r>
    </w:p>
    <w:p w14:paraId="06384F16" w14:textId="77777777" w:rsidR="007B574E" w:rsidRPr="00FD45C7" w:rsidRDefault="001F6B9B" w:rsidP="00E42FB7">
      <w:pPr>
        <w:pStyle w:val="ListParagraph"/>
        <w:numPr>
          <w:ilvl w:val="1"/>
          <w:numId w:val="39"/>
        </w:numPr>
        <w:ind w:left="0" w:firstLine="567"/>
        <w:jc w:val="both"/>
        <w:rPr>
          <w:rFonts w:ascii="Verdana" w:hAnsi="Verdana"/>
          <w:sz w:val="20"/>
        </w:rPr>
      </w:pPr>
      <w:r w:rsidRPr="00FD45C7">
        <w:rPr>
          <w:rFonts w:ascii="Verdana" w:hAnsi="Verdana"/>
          <w:sz w:val="20"/>
        </w:rPr>
        <w:t>Kibernetinio ir informacijos saugumo reikalavimai Tiekėjui (toliau – KIS reikalavimai) yra neatskiriama techninės specifikacijos dalis. Jie apibrėžia minimalų kibernetinio ir informacijos saugumo lygį, kurį privalo užtikrinti Tiekėjas, vykdydamas su Perkančiąja organizacija sudarytą sutartį, kiek tai susiję su pirkimo objektu.</w:t>
      </w:r>
    </w:p>
    <w:p w14:paraId="393EAD86"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KIS reikalavimai yra parengti, atsižvelgiant į Lietuvos Respublikos kibernetinio saugumo įstatymą, Kibernetinio saugumo reikalavimų aprašą, patvirtintą Lietuvos Respublikos Vyriausybės 2024 m. lapkričio 6 d. nutarimu Nr. 945 „Dėl Lietuvos Respublikos Vyriausybės 2018 m. rugpjūčio 13 d. nutarimo Nr. 818 „Dėl Lietuvos Respublikos kibernetinio saugumo įstatymo įgyvendinimo“ ir tarptautinius informacijos saugumo standartus ISO/IEC 27001:2022 „Informacijos saugumas, kibernetinis saugumas ir privatumo apsauga. Informacijos saugumo valdymo sistemos. Reikalavimai“ ir ISO/IEC 27002:2022 „Informacijos saugumas, kibernetinis saugumas ir privatumo apsauga. Informacijos saugumo kontrolės priemonės“.</w:t>
      </w:r>
    </w:p>
    <w:p w14:paraId="3493BFCD"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Tiekėjas, teikdamas pasiūlymą ir vykdydamas sutartį, patvirtina, kad yra susipažinęs su KIS reikalavimais, juos atitinka ir įsipareigoja jų laikytis visą sutarties galiojimo laikotarpį. Jeigu sutarties vykdymui bus pasitelkiami subteikėjai, Tiekėjas privalo užtikrinti, kad jie taip pat atitiktų jiems taikytinus KIS reikalavimus ir jų laikytųsi visą dalyvavimo vykdant sutartį laikotarpį.</w:t>
      </w:r>
    </w:p>
    <w:p w14:paraId="2331F850"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Jeigu pasiūlymą pateikęs Tiekėjas yra Pasaulinis gamintojas</w:t>
      </w:r>
      <w:r w:rsidR="00B83498" w:rsidRPr="00FD45C7">
        <w:rPr>
          <w:rStyle w:val="FootnoteReference"/>
          <w:rFonts w:ascii="Verdana" w:hAnsi="Verdana"/>
          <w:sz w:val="20"/>
        </w:rPr>
        <w:footnoteReference w:id="2"/>
      </w:r>
      <w:r w:rsidRPr="00FD45C7">
        <w:rPr>
          <w:rFonts w:ascii="Verdana" w:hAnsi="Verdana"/>
          <w:sz w:val="20"/>
        </w:rPr>
        <w:t>, kurio informacijos saugumo atitikties įrodymai (ISO/IEC 27001, SOC 2 ar lygiaverčiai standartai) yra viešai skelbiami ir atitinka tarptautinius informacijos saugumo standartus, laikoma, kad KIS reikalavimų atitiktis yra pagrįsta šiais dokumentais, jeigu jie apima su pirkimo objektu susijusias paslaugas</w:t>
      </w:r>
      <w:r w:rsidR="00C74EF1" w:rsidRPr="00FD45C7">
        <w:rPr>
          <w:rFonts w:ascii="Verdana" w:hAnsi="Verdana"/>
          <w:sz w:val="20"/>
        </w:rPr>
        <w:t>:</w:t>
      </w:r>
    </w:p>
    <w:p w14:paraId="4F0FCA90"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Jeigu paslaugos, ir (ar) darbai, ir (ar) įranga yra Pasaulinio gamintojo, tačiau įsigyjami per Tiekėją - tarpininką:</w:t>
      </w:r>
    </w:p>
    <w:p w14:paraId="2BDAC450"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jei tarpininkas neturės prieigos prie tinklų ir (ar) Perkančiosios organizacijos informacinių sistemų ir neatliks jų konfigūravimo, administravimo ar diegimo veiksmų, KIS reikalavimai jam netaikomi;</w:t>
      </w:r>
    </w:p>
    <w:p w14:paraId="02AA0E47"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jei tarpininkas turės prieigą prie tinklų ir (ar) Perkančiosios organizacijos informacinių sistemų arba atliks jų konfigūravimo, administravimo ar diegimo veiksmus, jam reikalavimai taikomi.</w:t>
      </w:r>
    </w:p>
    <w:p w14:paraId="50F26BC5"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Tiekėjas sutinkam gavęs Perkančiosios organizacijos prašymą, prieš sudarant sutartį arba sutarties vykdymo metu, neatlygintinai pateikti rašytinius įrodymus, patvirtinančius KIS reikalavimų ar bet kurio iš reikalavimų įgyvendinimą.</w:t>
      </w:r>
    </w:p>
    <w:p w14:paraId="7F1D4453"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Tiekėjas privalo iš anksto, ne vėliau kaip prieš 10 (dešimt)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Tiekėjo reikalauti papildomų saugumo priemonių arba, kraštutiniu atveju, nesutikti su pokyčiu.</w:t>
      </w:r>
    </w:p>
    <w:p w14:paraId="20D31A3E" w14:textId="77777777" w:rsidR="007B574E" w:rsidRPr="00FD45C7" w:rsidRDefault="001F6B9B" w:rsidP="001E6656">
      <w:pPr>
        <w:pStyle w:val="ListParagraph"/>
        <w:numPr>
          <w:ilvl w:val="1"/>
          <w:numId w:val="40"/>
        </w:numPr>
        <w:ind w:left="0" w:firstLine="567"/>
        <w:jc w:val="both"/>
        <w:rPr>
          <w:rFonts w:ascii="Verdana" w:hAnsi="Verdana"/>
          <w:sz w:val="20"/>
        </w:rPr>
      </w:pPr>
      <w:r w:rsidRPr="00FD45C7">
        <w:rPr>
          <w:rFonts w:ascii="Verdana" w:hAnsi="Verdana"/>
          <w:sz w:val="20"/>
        </w:rPr>
        <w:t>Tiekėjas įsipareigoja nedelsdamas, bet ne vėliau kaip per 2 darbo dienas, raštu informuoti Perkančiosios organizacijos už sutartį atsakingą asmenį, jei bet kuriuo metu nebeatitinka nustatytų KIS reikalavimų. LRT taip pat gali nustatyti neatitikimus savo iniciatyva arba remdamasi ir įvertinusi gautą informaciją iš trečiųjų šalių, įskaitant, bet neapsiribojant, kompetentingomis institucijomis. Nustačius neatitikimus, LRT suteikia protingą terminą jiems pašalinti, apie tai raštu informuodama Tiekėją. Tiekėjui per nustatytą terminą nepašalinus neatitikimų, Tiekėjas moka pirkimo sutartyje numatytus delspinigius iki kol neatitikimai bus pašalinti.</w:t>
      </w:r>
    </w:p>
    <w:p w14:paraId="5DA27A30"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Perkančioji organizacija sutarties vykdymo laikotarpiu turi teisę atlikti Tiekėjui taikomų KIS reikalavimų atitikties auditą (patikrinimą) arba pavesti jį atlikti trečiajai šaliai. Tiekėjas įsipareigoja neatlygintinai sudaryti sąlygas tokiam patikrinimui ir suteikti reikalingą informaciją bei prieigą tiek savo, tiek – jei taikoma – subtiekėjų veiklos apimtyje, kiek tai susiję su teikiamomis Paslaugomis.</w:t>
      </w:r>
    </w:p>
    <w:p w14:paraId="3D367016"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Tiekėjas turi užtikrinti, kad jo darbuotojai, dalyvaujantys sutarties vykdyme: būtų supažindinti su Tiekėjo taikomais kibernetinio ir informacijos saugumo reikalavimais ir šioje techninėje specifikacijoje nustatytais KIS reikalavimais;  būtų su Tiekėju pasirašę konfidencialumo pasižadėjimus ir (arba) susitarimus dėl informacijos neatskleidimo.</w:t>
      </w:r>
    </w:p>
    <w:p w14:paraId="6C76BE00"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Perkančioji organizacija sutartinių įsipareigojimų vykdymui suteiks Tiekėjui prieigą per Privilegijuotos prieigos valdymo sistemą (PAM), užtikrinančią prieigų stebėseną, audito įrašus, laikinumą ir centralizuotą kontrolę. PAM naudotojo paskyra suteikiama konkrečiam Tiekėjo darbuotojui sutarties vykdymui. Prieiga suteikiama tik tokiam laikotarpiui, kuris reikalingas sutarties vykdymui, bet ne ilgesniam terminui nei sutarties galiojimo pabaiga. Tiekėjui draudžiama naudoti alternatyvius ar nesuderintus prisijungimo būdus.</w:t>
      </w:r>
    </w:p>
    <w:p w14:paraId="2264072E"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Jei atsiras papildomas poreikis suteikti prieigą, Tiekėjas privalės iš anksto,  ne vėliau kaip prieš 5 darbo dienas, informuoti Perkančiąją organizaciją ir pagrįsti tokios prieigos būtinumą. Prieiga suteikiama tik Perkančiosios organizacijos sprendimu.</w:t>
      </w:r>
    </w:p>
    <w:p w14:paraId="727428E1"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turi užtikrinti, kad prieigos prie Perkančiosios organizacijos informacinių išteklių būtų suteikiamos tik tiems Tiekėjo darbuotojams (ar Tiekėjo pasitelktiems subtiekėjams), kurie susiję su sutarties vykdymu ir bus nedelsiant panaikintos, pasibaigus sutarčiai su Perkančiąja organizacija, pasibaigus Tiekėjo darbuotojo, kuriam buvo suteiktos prieigos prie Perkančiosios organizacijos informacinių išteklių, darbo santykiams su Tiekėju, pasibaigus subtiekėjo pasitelkimo pagrindui ar subtiekėjo sutartiniams santykiams su Tiekėju arba kai prieigos taps nereikalingos sutarties vykdymui. </w:t>
      </w:r>
    </w:p>
    <w:p w14:paraId="6D513047"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5EB60D66"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turi taikyti slaptažodžių politiką jo įrenginiuose, kurie bus naudojami, </w:t>
      </w:r>
      <w:r w:rsidR="00001FBB" w:rsidRPr="00FD45C7">
        <w:rPr>
          <w:rFonts w:ascii="Verdana" w:hAnsi="Verdana"/>
          <w:sz w:val="20"/>
        </w:rPr>
        <w:t>vykdant sutartį</w:t>
      </w:r>
      <w:r w:rsidRPr="00FD45C7">
        <w:rPr>
          <w:rFonts w:ascii="Verdana" w:hAnsi="Verdana"/>
          <w:sz w:val="20"/>
        </w:rPr>
        <w:t>. Slaptažodžių politika turi nustatyti minimalų slaptažodžių sudėtingumo lygį (ne trumpesnis nei 12 simbolių slaptažodis iš raidžių, skaičių ir simbolių), draudimą naudoti ankstesnius slaptažodžius ir jų periodinio keitimo tvarką (ne rečiau kaip kas 6 mėnesius). Politika turi numatyti, kad po nustatyto nesėkmingų bandymų skaičiaus (ne daugiau kaip 5 kartai) prieiga būtų automatiškai užrakinama ar kitaip apribojama.</w:t>
      </w:r>
    </w:p>
    <w:p w14:paraId="092CFAC5"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privalo užtikrinti, kad jo įrenginiai, kurie bus naudojami </w:t>
      </w:r>
      <w:r w:rsidR="00A3280D" w:rsidRPr="00FD45C7">
        <w:rPr>
          <w:rFonts w:ascii="Verdana" w:hAnsi="Verdana"/>
          <w:sz w:val="20"/>
        </w:rPr>
        <w:t>vykdant sutartį</w:t>
      </w:r>
      <w:r w:rsidRPr="00FD45C7">
        <w:rPr>
          <w:rFonts w:ascii="Verdana" w:hAnsi="Verdana"/>
          <w:sz w:val="20"/>
        </w:rPr>
        <w:t>, būtų apsaugoti nuo neautorizuotos prieigos, duomenų praradimo ir kenkėjiškos programinės įrangos. Tokiuose įrenginiuose turi būti taikomos šios saugumo priemones: įrenginių duomenų šifravimas, automatinis ekrano užrakinimas, apsauga nuo kenkėjiškos programinės įrangos, operacinių sistemų ir programinės įrangos saugumo atnaujinimų diegimas.</w:t>
      </w:r>
    </w:p>
    <w:p w14:paraId="1D9CFC95" w14:textId="77777777" w:rsidR="00FD6400" w:rsidRPr="00FD45C7" w:rsidRDefault="00FD6400" w:rsidP="001E6656">
      <w:pPr>
        <w:pStyle w:val="ListParagraph"/>
        <w:numPr>
          <w:ilvl w:val="1"/>
          <w:numId w:val="41"/>
        </w:numPr>
        <w:ind w:left="0" w:firstLine="567"/>
        <w:jc w:val="both"/>
        <w:rPr>
          <w:rFonts w:ascii="Verdana" w:hAnsi="Verdana"/>
          <w:sz w:val="20"/>
        </w:rPr>
      </w:pPr>
      <w:r w:rsidRPr="00FD45C7">
        <w:rPr>
          <w:rFonts w:ascii="Verdana" w:hAnsi="Verdana"/>
          <w:sz w:val="20"/>
        </w:rPr>
        <w:t>Tiekėjo</w:t>
      </w:r>
      <w:r w:rsidR="001F6B9B" w:rsidRPr="00FD45C7">
        <w:rPr>
          <w:rFonts w:ascii="Verdana" w:hAnsi="Verdana"/>
          <w:sz w:val="20"/>
        </w:rPr>
        <w:t xml:space="preserve"> naudojama įranga, operacinės sistemos ir programinė įranga, naudojama sutarties vykdymui, turi būti teisėta, nepasibaigusio gyvavimo ciklo ir turėti gamintojo palaikymą.</w:t>
      </w:r>
    </w:p>
    <w:p w14:paraId="2A92AFA1" w14:textId="77777777" w:rsidR="00FD6400" w:rsidRPr="00FD45C7" w:rsidRDefault="00E20909"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įsipareigoja nedelsiant, bet ne vėliau kaip per 3 (tris) darbo dienas nuo Sistemos saugumo pažeidžiamumo identifikavimo, informuoti Perkančiąją organizaciją apie bet kokius žinomus Sistemos saugumo pažeidžiamumus, galimą jų poveikį ir pateikti informaciją apie planuojamas ar įvykdytas priemones jų šalinimui. Taip pat Perkančiajai organizacijai pačiai informavus / gavus informaciją apie Sistemos pažeidžiamumus ir informavus Tiekėją, Tiekėjas privalo ne vėliau kaip per 3 (tris) darbo dienas pateikti pažeidžiamumo įvertinimą ir pasiūlyti jo šalinimo priemones. </w:t>
      </w:r>
    </w:p>
    <w:p w14:paraId="5868829D" w14:textId="77777777" w:rsidR="00FD6400" w:rsidRPr="00FD45C7" w:rsidRDefault="00E20909" w:rsidP="001E6656">
      <w:pPr>
        <w:pStyle w:val="ListParagraph"/>
        <w:numPr>
          <w:ilvl w:val="1"/>
          <w:numId w:val="41"/>
        </w:numPr>
        <w:ind w:left="0" w:firstLine="567"/>
        <w:jc w:val="both"/>
        <w:rPr>
          <w:rFonts w:ascii="Verdana" w:hAnsi="Verdana"/>
          <w:sz w:val="20"/>
        </w:rPr>
      </w:pPr>
      <w:r w:rsidRPr="00FD45C7">
        <w:rPr>
          <w:rFonts w:ascii="Verdana" w:hAnsi="Verdana"/>
          <w:sz w:val="20"/>
        </w:rPr>
        <w:t>Kritinių saugumo pažeidžiamumų atveju, Tiekėjas privalo informuoti Perkančiąją organizaciją nedelsdamas, bet ne vėliau kaip per 1 (vieną) darbo dieną nuo sužinojimo apie pažeidžiamumą bei pateikti pirminį šalinimo ar rizikos mažinimo veiksmų planą. Jeigu Perkančioji organizacija informuoja Tiekėją apie jos nustatytą ar iš kitų šaltinių gautą informaciją apie kritinį saugumo pažeidžiamumą, Tiekėjas privalo per 1 (vieną) darbo dieną pateikti pirminį pažeidžiamumo įvertinimą ir siūlomas šalinimo arba rizikos mažinimo priemones.</w:t>
      </w:r>
    </w:p>
    <w:p w14:paraId="3C6793AE" w14:textId="77777777" w:rsidR="00FD6400" w:rsidRPr="00FD45C7" w:rsidRDefault="00E20909" w:rsidP="001E6656">
      <w:pPr>
        <w:pStyle w:val="ListParagraph"/>
        <w:numPr>
          <w:ilvl w:val="1"/>
          <w:numId w:val="41"/>
        </w:numPr>
        <w:ind w:left="0" w:firstLine="567"/>
        <w:jc w:val="both"/>
        <w:rPr>
          <w:rFonts w:ascii="Verdana" w:hAnsi="Verdana"/>
          <w:sz w:val="20"/>
        </w:rPr>
      </w:pPr>
      <w:r w:rsidRPr="00FD45C7">
        <w:rPr>
          <w:rFonts w:ascii="Verdana" w:hAnsi="Verdana"/>
          <w:sz w:val="20"/>
        </w:rPr>
        <w:t>Kritiniu pažeidžiamumu laikomas pažeidžiamumas, kuriam pagal CVSS metodiką suteiktas ne mažesnis kaip 9,0 balų įvertinimas, arba kurį Perkančioji organizacija, gamintojas, programinės įrangos tiekėjas ar kompetentinga institucija pagrįstai priskiria kritiniam dėl galimo poveikio Sistemos saugumui, prieinamumui ar tvarkomų duomenų konfidencialumui, vientisumui ar prieinamumui.</w:t>
      </w:r>
    </w:p>
    <w:p w14:paraId="6C996176" w14:textId="77777777" w:rsidR="00E20909" w:rsidRPr="00FD45C7" w:rsidRDefault="00E20909" w:rsidP="001E6656">
      <w:pPr>
        <w:pStyle w:val="ListParagraph"/>
        <w:numPr>
          <w:ilvl w:val="1"/>
          <w:numId w:val="41"/>
        </w:numPr>
        <w:ind w:left="0" w:firstLine="567"/>
        <w:jc w:val="both"/>
        <w:rPr>
          <w:rFonts w:ascii="Verdana" w:hAnsi="Verdana"/>
          <w:sz w:val="20"/>
        </w:rPr>
      </w:pPr>
      <w:r w:rsidRPr="00FD45C7">
        <w:rPr>
          <w:rFonts w:ascii="Verdana" w:hAnsi="Verdana"/>
          <w:sz w:val="20"/>
        </w:rPr>
        <w:t>Jeigu dėl techninių, organizacinių ar kitų objektyvių priežasčių pažeidžiamumo įvertinimo ar šalinimo priemonių pateikti per šiame punkte nustatytus terminus nėra galimybės, terminai gali būti pratęsti šalių rašytiniu susitarimu. Pažeidžiamumų šalinimo kaštai turi būti įskaičiuoti į pasiūlymo kainą.</w:t>
      </w:r>
    </w:p>
    <w:p w14:paraId="533CD13F"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Tiekėjas turi turėti dokumentuotas veiklos tęstinumo procedūras, leidžiančias užtikrinti sutartinių įsipareigojimų vykdymą jo veiklos sutrikimų, incidentų ar kitų nenumatytų aplinkybių atveju, kiek tai susiję su sutarties vykdymu.</w:t>
      </w:r>
    </w:p>
    <w:p w14:paraId="5F342E95"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Tiekėjas turi turėti dokumentuotas kibernetinių ir informacijos saugumo incidentų valdymo procedūras, apimančias incidentų identifikavimą, reagavimą, dokumentavimą ir informavimą. Kibernetiniu ar informacijos saugumo incidentu laikomas bet koks įvykis ar tarpusavyje susijusių įvykių seka, kuris (-</w:t>
      </w:r>
      <w:proofErr w:type="spellStart"/>
      <w:r w:rsidRPr="00FD45C7">
        <w:rPr>
          <w:rFonts w:ascii="Verdana" w:hAnsi="Verdana"/>
          <w:sz w:val="20"/>
        </w:rPr>
        <w:t>ie</w:t>
      </w:r>
      <w:proofErr w:type="spellEnd"/>
      <w:r w:rsidRPr="00FD45C7">
        <w:rPr>
          <w:rFonts w:ascii="Verdana" w:hAnsi="Verdana"/>
          <w:sz w:val="20"/>
        </w:rPr>
        <w:t>) sutarties vykdymo metu sukelia arba gali sukelti neigiamą poveikį Perkančiosios organizacijos Sistemai, jos duomenų konfidencialumui, vientisumui ar prieinamumui. Apie incidentus, nurodytus šiame punkte,</w:t>
      </w:r>
      <w:r w:rsidR="00596876" w:rsidRPr="00FD45C7">
        <w:rPr>
          <w:rFonts w:ascii="Verdana" w:hAnsi="Verdana"/>
          <w:sz w:val="20"/>
        </w:rPr>
        <w:t xml:space="preserve"> </w:t>
      </w:r>
      <w:r w:rsidRPr="00FD45C7">
        <w:rPr>
          <w:rFonts w:ascii="Verdana" w:hAnsi="Verdana"/>
          <w:sz w:val="20"/>
        </w:rPr>
        <w:t xml:space="preserve">Tiekėjas privalo nedelsdamas ir neatlygintinai, kai tik sužino apie tokį incidentą, informuoti Perkančiosios organizacijos kibernetinio saugumo vadovą el. paštu: </w:t>
      </w:r>
      <w:proofErr w:type="spellStart"/>
      <w:r w:rsidRPr="00FD45C7">
        <w:rPr>
          <w:rFonts w:ascii="Verdana" w:hAnsi="Verdana"/>
          <w:sz w:val="20"/>
        </w:rPr>
        <w:t>ciso@lrt.lt</w:t>
      </w:r>
      <w:proofErr w:type="spellEnd"/>
      <w:r w:rsidRPr="00FD45C7">
        <w:rPr>
          <w:rFonts w:ascii="Verdana" w:hAnsi="Verdana"/>
          <w:sz w:val="20"/>
        </w:rPr>
        <w:t xml:space="preserve"> ir telefonu +37060248636.</w:t>
      </w:r>
    </w:p>
    <w:p w14:paraId="6FEBFC04"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4B302940"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Apie incidento suvaldymą Tiekėjas privalo nedelsdamas, kai tik incidentas suvaldytas, informuoti Perkančiosios organizacijos kibernetinio saugumo vadovą el. paštu </w:t>
      </w:r>
      <w:proofErr w:type="spellStart"/>
      <w:r w:rsidRPr="00FD45C7">
        <w:rPr>
          <w:rFonts w:ascii="Verdana" w:hAnsi="Verdana"/>
          <w:sz w:val="20"/>
        </w:rPr>
        <w:t>ciso@lrt.lt</w:t>
      </w:r>
      <w:proofErr w:type="spellEnd"/>
      <w:r w:rsidRPr="00FD45C7">
        <w:rPr>
          <w:rFonts w:ascii="Verdana" w:hAnsi="Verdana"/>
          <w:sz w:val="20"/>
        </w:rPr>
        <w:t xml:space="preserve"> ir telefonu +37060248636.</w:t>
      </w:r>
    </w:p>
    <w:p w14:paraId="11AB6993"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1" w:history="1">
        <w:r w:rsidRPr="00FD45C7">
          <w:rPr>
            <w:rStyle w:val="Hyperlink"/>
            <w:rFonts w:ascii="Verdana" w:hAnsi="Verdana"/>
            <w:sz w:val="20"/>
          </w:rPr>
          <w:t>ciso@lrt.lt</w:t>
        </w:r>
      </w:hyperlink>
      <w:r w:rsidRPr="00FD45C7">
        <w:rPr>
          <w:rFonts w:ascii="Verdana" w:hAnsi="Verdana"/>
          <w:sz w:val="20"/>
        </w:rPr>
        <w:t>.</w:t>
      </w:r>
    </w:p>
    <w:p w14:paraId="77FDE066"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turi bendradarbiauti su Perkančiąja organizacija ir  priežiūros institucijomis bei neatlygintinai teikti visą būtiną informaciją tyrimams, susijusiems su kibernetiniu, informacijos saugumu, asmens duomenų apsauga ar incidentais, kiek tai susiję su sutarties ar pažeidimo  vykdymu (tyrimu). Paslaugų teikėjas privalo pateikti reikalaujamą informaciją per Perkančiosios organizacijos numatytą terminą. </w:t>
      </w:r>
    </w:p>
    <w:p w14:paraId="6196AB81"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Tiekėjas prisiima atsakomybę už savo, savo darbuotojų, subteikėjų (jei jie būtų su pasitelkti) veiksmus ir neveikimą, susijusius su šių KIS reikalavimų įgyvendinimu, kiek jie yra susiję su sutarties vykdymu ir sutartyje nustatyta atsakomybe.</w:t>
      </w:r>
    </w:p>
    <w:p w14:paraId="6C3E56D7" w14:textId="77777777" w:rsidR="001F6B9B"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Incidento atveju, jei nustatoma, kad pažeidimas kilo dėl Tiekėjo kaltės (veikimo ar neveikimo), vykdant Sutartį, Tiekėjas atsako už Perkančiajai organizacijai padarytą tiesioginę žalą, kuri yra tiesioginė Tiekėjo veiksmų ar neveikimo pasekmė Sutartyje nustatyta tvarka ir apimtimi.</w:t>
      </w:r>
    </w:p>
    <w:p w14:paraId="2E967449" w14:textId="77777777" w:rsidR="007B574E" w:rsidRPr="00FD45C7" w:rsidRDefault="007B574E" w:rsidP="001E6656">
      <w:pPr>
        <w:pStyle w:val="ListParagraph"/>
        <w:ind w:left="0" w:firstLine="567"/>
        <w:jc w:val="both"/>
        <w:rPr>
          <w:rFonts w:ascii="Verdana" w:hAnsi="Verdana"/>
          <w:sz w:val="20"/>
        </w:rPr>
      </w:pPr>
    </w:p>
    <w:p w14:paraId="5CF7E9DD" w14:textId="77777777" w:rsidR="001F6B9B" w:rsidRPr="00FD45C7" w:rsidRDefault="001F6B9B" w:rsidP="001E6656">
      <w:pPr>
        <w:pStyle w:val="ListParagraph"/>
        <w:numPr>
          <w:ilvl w:val="0"/>
          <w:numId w:val="35"/>
        </w:numPr>
        <w:ind w:left="0" w:firstLine="567"/>
        <w:rPr>
          <w:rFonts w:ascii="Verdana" w:hAnsi="Verdana"/>
          <w:b/>
          <w:bCs/>
          <w:sz w:val="20"/>
        </w:rPr>
      </w:pPr>
      <w:r w:rsidRPr="00FD45C7">
        <w:rPr>
          <w:rFonts w:ascii="Verdana" w:hAnsi="Verdana"/>
          <w:sz w:val="20"/>
        </w:rPr>
        <w:t xml:space="preserve"> </w:t>
      </w:r>
      <w:r w:rsidRPr="00FD45C7">
        <w:rPr>
          <w:rFonts w:ascii="Verdana" w:hAnsi="Verdana"/>
          <w:b/>
          <w:bCs/>
          <w:sz w:val="20"/>
        </w:rPr>
        <w:t xml:space="preserve">Kibernetinio ir informacijos saugumo reikalavimai (II alternatyva): </w:t>
      </w:r>
    </w:p>
    <w:p w14:paraId="299BCDAC" w14:textId="77777777" w:rsidR="00B2064C" w:rsidRPr="00FD45C7" w:rsidRDefault="001F6B9B" w:rsidP="001E6656">
      <w:pPr>
        <w:pStyle w:val="ListParagraph"/>
        <w:numPr>
          <w:ilvl w:val="1"/>
          <w:numId w:val="35"/>
        </w:numPr>
        <w:ind w:left="0" w:firstLine="567"/>
        <w:jc w:val="both"/>
        <w:rPr>
          <w:rFonts w:ascii="Verdana" w:hAnsi="Verdana"/>
          <w:sz w:val="20"/>
        </w:rPr>
      </w:pPr>
      <w:r w:rsidRPr="00FD45C7">
        <w:rPr>
          <w:rFonts w:ascii="Verdana" w:hAnsi="Verdana"/>
          <w:sz w:val="20"/>
        </w:rPr>
        <w:t>Kibernetinio ir informacijos saugumo reikalavimai Tiekėjui (toliau – KIS reikalavimai) yra neatskiriama techninės specifikacijos dalis. Jie apibrėžia minimalų kibernetinio ir informacijos saugumo lygį, kurį privalo užtikrinti Tiekėjas, vykdydamas su Perkančiąja organizacija sudarytą sutartį, kiek tai susiję su pirkimo objektu.</w:t>
      </w:r>
    </w:p>
    <w:p w14:paraId="592DF73B" w14:textId="77777777" w:rsidR="00B2064C" w:rsidRPr="00FD45C7" w:rsidRDefault="001F6B9B" w:rsidP="001E6656">
      <w:pPr>
        <w:pStyle w:val="ListParagraph"/>
        <w:numPr>
          <w:ilvl w:val="1"/>
          <w:numId w:val="35"/>
        </w:numPr>
        <w:ind w:left="0" w:firstLine="567"/>
        <w:jc w:val="both"/>
        <w:rPr>
          <w:rFonts w:ascii="Verdana" w:hAnsi="Verdana"/>
          <w:sz w:val="20"/>
        </w:rPr>
      </w:pPr>
      <w:r w:rsidRPr="00FD45C7">
        <w:rPr>
          <w:rFonts w:ascii="Verdana" w:hAnsi="Verdana"/>
          <w:sz w:val="20"/>
        </w:rPr>
        <w:t>KIS reikalavimai yra parengti, atsižvelgiant į Lietuvos Respublikos kibernetinio saugumo įstatymą, Kibernetinio saugumo reikalavimų aprašą, patvirtintą Lietuvos Respublikos Vyriausybės 2024 m. lapkričio 6 d. nutarimu Nr. 945 „Dėl Lietuvos Respublikos Vyriausybės 2018 m. rugpjūčio 13 d. nutarimo Nr. 818 „Dėl Lietuvos Respublikos kibernetinio saugumo įstatymo įgyvendinimo“ ir tarptautinius informacijos saugumo standartus ISO/IEC 27001:2022 „Informacijos saugumas, kibernetinis saugumas ir privatumo apsauga. Informacijos saugumo valdymo sistemos. Reikalavimai“ ir ISO/IEC 27002:2022 „Informacijos saugumas, kibernetinis saugumas ir privatumo apsauga. Informacijos saugumo kontrolės priemonės“.</w:t>
      </w:r>
    </w:p>
    <w:p w14:paraId="537271AB" w14:textId="77777777" w:rsidR="00B2064C" w:rsidRPr="00FD45C7" w:rsidRDefault="001F6B9B" w:rsidP="001E6656">
      <w:pPr>
        <w:pStyle w:val="ListParagraph"/>
        <w:numPr>
          <w:ilvl w:val="1"/>
          <w:numId w:val="35"/>
        </w:numPr>
        <w:ind w:left="0" w:firstLine="567"/>
        <w:jc w:val="both"/>
        <w:rPr>
          <w:rFonts w:ascii="Verdana" w:hAnsi="Verdana"/>
          <w:sz w:val="20"/>
        </w:rPr>
      </w:pPr>
      <w:r w:rsidRPr="00FD45C7">
        <w:rPr>
          <w:rFonts w:ascii="Verdana" w:hAnsi="Verdana"/>
          <w:sz w:val="20"/>
        </w:rPr>
        <w:t>Tiekėjas, teikdamas pasiūlymą ir vykdydamas sutartį, patvirtina, kad yra susipažinęs su KIS reikalavimais, juos atitinka ir įsipareigoja jų laikytis visą sutarties galiojimo laikotarpį. Jeigu sutarties vykdymui bus pasitelkiami subteikėjai, Tiekėjas privalo užtikrinti, kad jie taip pat atitiktų jiems taikytinus KIS reikalavimus ir jų laikytųsi visą dalyvavimo vykdant sutartį laikotarpį.</w:t>
      </w:r>
    </w:p>
    <w:p w14:paraId="687F81CA" w14:textId="77777777" w:rsidR="00B2064C" w:rsidRPr="00FD45C7" w:rsidRDefault="001F6B9B" w:rsidP="001E6656">
      <w:pPr>
        <w:pStyle w:val="ListParagraph"/>
        <w:numPr>
          <w:ilvl w:val="1"/>
          <w:numId w:val="35"/>
        </w:numPr>
        <w:ind w:left="0" w:firstLine="567"/>
        <w:jc w:val="both"/>
        <w:rPr>
          <w:rFonts w:ascii="Verdana" w:hAnsi="Verdana"/>
          <w:sz w:val="20"/>
        </w:rPr>
      </w:pPr>
      <w:r w:rsidRPr="00FD45C7">
        <w:rPr>
          <w:rFonts w:ascii="Verdana" w:hAnsi="Verdana"/>
          <w:sz w:val="20"/>
        </w:rPr>
        <w:t>Jeigu pasiūlymą pateikęs Tiekėjas yra Pasaulinis gamintojas, kurio informacijos saugumo atitikties įrodymai (ISO/IEC 27001, SOC 2 ar lygiaverčiai standartai) yra viešai skelbiami ir atitinka tarptautinius informacijos saugumo standartus, laikoma, kad KIS reikalavimų atitiktis yra pagrįsta šiais dokumentais, jeigu jie apima su pirkimo objektu susijusias paslaugas.</w:t>
      </w:r>
    </w:p>
    <w:p w14:paraId="7EA305F6" w14:textId="77777777" w:rsidR="007B574E" w:rsidRPr="00FD45C7" w:rsidRDefault="001F6B9B" w:rsidP="001E6656">
      <w:pPr>
        <w:pStyle w:val="ListParagraph"/>
        <w:numPr>
          <w:ilvl w:val="1"/>
          <w:numId w:val="35"/>
        </w:numPr>
        <w:ind w:left="0" w:firstLine="567"/>
        <w:jc w:val="both"/>
        <w:rPr>
          <w:rFonts w:ascii="Verdana" w:hAnsi="Verdana"/>
          <w:sz w:val="20"/>
        </w:rPr>
      </w:pPr>
      <w:r w:rsidRPr="00FD45C7">
        <w:rPr>
          <w:rFonts w:ascii="Verdana" w:hAnsi="Verdana"/>
          <w:sz w:val="20"/>
        </w:rPr>
        <w:t>Jeigu paslaugos, ir (ar) darbai, ir (ar) įranga yra Pasaulinio gamintojo, tačiau įsigyjami per Tiekėją - tarpininką:</w:t>
      </w:r>
    </w:p>
    <w:p w14:paraId="4F289791" w14:textId="77777777" w:rsidR="00A37A7D" w:rsidRPr="00FD45C7" w:rsidRDefault="001F6B9B" w:rsidP="001E6656">
      <w:pPr>
        <w:pStyle w:val="ListParagraph"/>
        <w:numPr>
          <w:ilvl w:val="2"/>
          <w:numId w:val="42"/>
        </w:numPr>
        <w:ind w:left="0" w:firstLine="567"/>
        <w:jc w:val="both"/>
        <w:rPr>
          <w:rFonts w:ascii="Verdana" w:hAnsi="Verdana"/>
          <w:sz w:val="20"/>
        </w:rPr>
      </w:pPr>
      <w:r w:rsidRPr="00FD45C7">
        <w:rPr>
          <w:rFonts w:ascii="Verdana" w:hAnsi="Verdana"/>
          <w:sz w:val="20"/>
        </w:rPr>
        <w:t>jei tarpininkas neturės prieigos prie tinklų ir (ar) Perkančiosios organizacijos informacinių sistemų ir neatliks jų konfigūravimo, administravimo ar diegimo veiksmų, KIS reikalavimai jam netaikomi;</w:t>
      </w:r>
    </w:p>
    <w:p w14:paraId="634B706A" w14:textId="77777777" w:rsidR="00A37A7D" w:rsidRPr="00FD45C7" w:rsidRDefault="001F6B9B" w:rsidP="001E6656">
      <w:pPr>
        <w:pStyle w:val="ListParagraph"/>
        <w:numPr>
          <w:ilvl w:val="2"/>
          <w:numId w:val="42"/>
        </w:numPr>
        <w:ind w:left="0" w:firstLine="567"/>
        <w:jc w:val="both"/>
        <w:rPr>
          <w:rFonts w:ascii="Verdana" w:hAnsi="Verdana"/>
          <w:sz w:val="20"/>
        </w:rPr>
      </w:pPr>
      <w:r w:rsidRPr="00FD45C7">
        <w:rPr>
          <w:rFonts w:ascii="Verdana" w:hAnsi="Verdana"/>
          <w:sz w:val="20"/>
        </w:rPr>
        <w:t>jei tarpininkas turės prieigą prie tinklų ir (ar) Perkančiosios organizacijos informacinių sistemų arba atliks jų konfigūravimo, administravimo ar diegimo veiksmus, jam reikalavimai taikomi.</w:t>
      </w:r>
    </w:p>
    <w:p w14:paraId="60246B12" w14:textId="77777777" w:rsidR="00A37A7D"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Tiekėjas sutinkam gavęs Perkančiosios organizacijos prašymą, prieš sudarant sutartį arba sutarties vykdymo metu, neatlygintinai pateikti rašytinius įrodymus, patvirtinančius KIS reikalavimų ar bet kurio iš reikalavimų įgyvendinimą.</w:t>
      </w:r>
    </w:p>
    <w:p w14:paraId="702C8633" w14:textId="77777777" w:rsidR="00A37A7D"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Tiekėjas privalo iš anksto, ne vėliau kaip prieš 10 (dešimt)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Tiekėjo reikalauti papildomų saugumo priemonių arba, kraštutiniu atveju, nesutikti su pokyčiu.</w:t>
      </w:r>
    </w:p>
    <w:p w14:paraId="77254B9C" w14:textId="77777777" w:rsidR="00A37A7D"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Tiekėjas įsipareigoja nedelsdamas, bet ne vėliau kaip per 2 darbo dienas, raštu informuoti Perkančiosios organizacijos už sutartį atsakingą asmenį, jei bet kuriuo metu nebeatitinka nustatytų KIS reikalavimų. LRT taip pat gali nustatyti neatitikimus savo iniciatyva arba remdamasi ir įvertinusi gautą informaciją iš trečiųjų šalių, įskaitant, bet neapsiribojant, kompetentingomis institucijomis. Nustačius neatitikimus, LRT suteikia protingą terminą jiems pašalinti, apie tai raštu informuodama Tiekėją. Tiekėjui per nustatytą terminą nepašalinus neatitikimų, Tiekėjas moka pirkimo sutartyje numatytus delspinigius iki kol neatitikimai bus pašalinti.</w:t>
      </w:r>
    </w:p>
    <w:p w14:paraId="6CD28DE4" w14:textId="77777777" w:rsidR="00A37A7D"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Perkančioji organizacija sutarties vykdymo laikotarpiu turi teisę atlikti Tiekėjui taikomų KIS reikalavimų atitikties auditą (patikrinimą) arba pavesti jį atlikti trečiajai šaliai. Tiekėjas įsipareigoja neatlygintinai sudaryti sąlygas tokiam patikrinimui ir suteikti reikalingą informaciją bei prieigą tiek savo, tiek – jei taikoma – subtiekėjų veiklos apimtyje, kiek tai susiję su teikiamomis Paslaugomis.</w:t>
      </w:r>
    </w:p>
    <w:p w14:paraId="649A4528" w14:textId="77777777" w:rsidR="00A37A7D"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Tiekėjas turi užtikrinti, kad jo darbuotojai, dalyvaujantys sutarties vykdyme: būtų supažindinti su Tiekėjo taikomais kibernetinio ir informacijos saugumo reikalavimais ir šioje techninėje specifikacijoje nustatytais KIS reikalavimais;  būtų su Tiekėju pasirašę konfidencialumo pasižadėjimus ir (arba) susitarimus dėl informacijos neatskleidimo</w:t>
      </w:r>
      <w:r w:rsidRPr="00FD45C7">
        <w:rPr>
          <w:rFonts w:ascii="Verdana" w:hAnsi="Verdana"/>
          <w:color w:val="FF0000"/>
          <w:sz w:val="20"/>
        </w:rPr>
        <w:t>.</w:t>
      </w:r>
    </w:p>
    <w:p w14:paraId="0D5C0DF0" w14:textId="77777777" w:rsidR="00A37A7D"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Perkančioji organizacija sutartinių įsipareigojimų vykdymui suteiks Tiekėjui prieigą prie Sistemos per Privilegijuotos prieigos valdymo sistemą (PAM), užtikrinančią prieigų stebėseną, audito įrašus, laikinumą ir centralizuotą kontrolę. PAM naudotojo paskyra suteikiama konkrečiam Tiekėjo darbuotojui sutarties vykdymui. Prieiga suteikiama tik tokiam laikotarpiui, kuris reikalingas sutarties vykdymui, bet ne ilgesniam terminui nei sutarties galiojimo pabaiga. Tiekėjui draudžiama naudoti alternatyvius ar nesuderintus prisijungimo būdus.</w:t>
      </w:r>
    </w:p>
    <w:p w14:paraId="1F8F7413" w14:textId="77777777" w:rsidR="00A37A7D"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Jei atsiras papildomas poreikis suteikti prieigą, Tiekėjas privalės iš anksto,  ne vėliau kaip prieš 5 darbo dienas, informuoti Perkančiąją organizaciją ir pagrįsti tokios prieigos būtinumą. Prieiga suteikiama tik Perkančiosios organizacijos sprendimu.</w:t>
      </w:r>
    </w:p>
    <w:p w14:paraId="5D64C61B" w14:textId="77777777" w:rsidR="00A37A7D"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 xml:space="preserve">Tiekėjas turi užtikrinti, kad prieigos prie Perkančiosios organizacijos informacinių išteklių būtų suteikiamos tik tiems Tiekėjo darbuotojams (ar Tiekėjo pasitelktiems subtiekėjams), kurie susiję su sutarties vykdymu ir bus nedelsiant panaikintos, pasibaigus sutarčiai su Perkančiąja organizacija, pasibaigus Tiekėjo darbuotojo, kuriam buvo suteiktos prieigos prie Perkančiosios organizacijos informacinių išteklių, darbo santykiams su Tiekėju, pasibaigus subtiekėjo pasitelkimo pagrindui ar subtiekėjo sutartiniams santykiams su Tiekėju arba kai prieigos taps nereikalingos sutarties vykdymui. </w:t>
      </w:r>
    </w:p>
    <w:p w14:paraId="7E10E567" w14:textId="77777777" w:rsidR="007303C8"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Tiekėjui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693D9A53" w14:textId="77777777" w:rsidR="007303C8"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lang w:val="pt-BR"/>
        </w:rPr>
        <w:t>Tiekėjas privalo užtikrinti, kad Sistemos veikimas po incidento, gedimo ar avarijos būtų atkurtas ne vėliau kaip per 8 valandas nuo atkūrimo procedūros inicijavimo momento</w:t>
      </w:r>
      <w:r w:rsidR="00093DFF" w:rsidRPr="00FD45C7">
        <w:rPr>
          <w:rFonts w:ascii="Verdana" w:hAnsi="Verdana"/>
          <w:sz w:val="20"/>
          <w:lang w:val="pt-BR"/>
        </w:rPr>
        <w:t>.</w:t>
      </w:r>
    </w:p>
    <w:p w14:paraId="7B56505E" w14:textId="77777777" w:rsidR="007303C8"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 xml:space="preserve">Tiekėjas turi taikyti slaptažodžių politiką jo įrenginiuose, kurie bus naudojami, </w:t>
      </w:r>
      <w:r w:rsidR="006D78A7" w:rsidRPr="00FD45C7">
        <w:rPr>
          <w:rFonts w:ascii="Verdana" w:hAnsi="Verdana"/>
          <w:sz w:val="20"/>
        </w:rPr>
        <w:t>vykdant sutartį</w:t>
      </w:r>
      <w:r w:rsidRPr="00FD45C7">
        <w:rPr>
          <w:rFonts w:ascii="Verdana" w:hAnsi="Verdana"/>
          <w:sz w:val="20"/>
        </w:rPr>
        <w:t>. Slaptažodžių politika turi nustatyti minimalų slaptažodžių sudėtingumo lygį (ne trumpesnis nei 12 simbolių slaptažodis iš raidžių, skaičių ir simbolių), draudimą naudoti ankstesnius slaptažodžius ir jų periodinio keitimo tvarką (ne rečiau kaip kas 6 mėnesius). Politika turi numatyti, kad po nustatyto nesėkmingų bandymų skaičiaus (ne daugiau kaip 5 kartai) prieiga būtų automatiškai užrakinama ar kitaip apribojama.</w:t>
      </w:r>
    </w:p>
    <w:p w14:paraId="39562DC5" w14:textId="77777777" w:rsidR="007303C8"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 xml:space="preserve">Tiekėjas privalo užtikrinti, kad jo įrenginiai, kurie bus naudojami </w:t>
      </w:r>
      <w:r w:rsidR="006D78A7" w:rsidRPr="00FD45C7">
        <w:rPr>
          <w:rFonts w:ascii="Verdana" w:hAnsi="Verdana"/>
          <w:sz w:val="20"/>
        </w:rPr>
        <w:t>vykdant sutartį</w:t>
      </w:r>
      <w:r w:rsidRPr="00FD45C7">
        <w:rPr>
          <w:rFonts w:ascii="Verdana" w:hAnsi="Verdana"/>
          <w:sz w:val="20"/>
        </w:rPr>
        <w:t>, būtų apsaugoti nuo neautorizuotos prieigos, duomenų praradimo ir kenkėjiškos programinės įrangos. Tokiuose įrenginiuose turi būti taikomos šios saugumo priemones: įrenginių duomenų šifravimas, automatinis ekrano užrakinimas, apsauga nuo kenkėjiškos programinės įrangos, operacinių sistemų ir programinės įrangos saugumo atnaujinimų diegimas.</w:t>
      </w:r>
    </w:p>
    <w:p w14:paraId="3A26AFB7" w14:textId="77777777" w:rsidR="007303C8"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Tiekėjo naudojama įranga, operacinės sistemos ir programinė įranga, naudojama sutarties vykdymui, turi būti teisėta, nepasibaigusio gyvavimo ciklo ir turėti gamintojo palaikymą.</w:t>
      </w:r>
    </w:p>
    <w:p w14:paraId="792FCE74" w14:textId="77777777" w:rsidR="00853A6B" w:rsidRPr="00FD45C7" w:rsidRDefault="00EF3951" w:rsidP="001E6656">
      <w:pPr>
        <w:pStyle w:val="ListParagraph"/>
        <w:numPr>
          <w:ilvl w:val="1"/>
          <w:numId w:val="42"/>
        </w:numPr>
        <w:ind w:left="0" w:firstLine="567"/>
        <w:jc w:val="both"/>
        <w:rPr>
          <w:rFonts w:ascii="Verdana" w:hAnsi="Verdana"/>
          <w:sz w:val="20"/>
        </w:rPr>
      </w:pPr>
      <w:r w:rsidRPr="00FD45C7">
        <w:rPr>
          <w:rFonts w:ascii="Verdana" w:hAnsi="Verdana"/>
          <w:sz w:val="20"/>
        </w:rPr>
        <w:t>Tiekėjas privalės atlikti Sistemos ir jos komponentų</w:t>
      </w:r>
      <w:r w:rsidR="00853A6B" w:rsidRPr="00FD45C7">
        <w:rPr>
          <w:rFonts w:ascii="Verdana" w:hAnsi="Verdana"/>
          <w:sz w:val="20"/>
        </w:rPr>
        <w:t xml:space="preserve"> pažeidžiamumų</w:t>
      </w:r>
      <w:r w:rsidRPr="00FD45C7">
        <w:rPr>
          <w:rFonts w:ascii="Verdana" w:hAnsi="Verdana"/>
          <w:sz w:val="20"/>
        </w:rPr>
        <w:t xml:space="preserve"> saugumo testavimą prieš pirminį diegimą į gamybinę aplinką. Sistema, jos diegimo metu, neturi turėti žinomų kritinio ir aukšto rizikos lygio saugumo pažeidžiamumų (CVSS metodika), kuriems yra prieinamos gamintojo ar bendruomenės rekomenduojamos taisomosios priemonės. Atlikus saugumo testavimą, Tiekėjas privalės pateikti LRT saugumo testavimo ataskaitą, kurioje tur</w:t>
      </w:r>
      <w:r w:rsidR="00853A6B" w:rsidRPr="00FD45C7">
        <w:rPr>
          <w:rFonts w:ascii="Verdana" w:hAnsi="Verdana"/>
          <w:sz w:val="20"/>
        </w:rPr>
        <w:t>ės</w:t>
      </w:r>
      <w:r w:rsidRPr="00FD45C7">
        <w:rPr>
          <w:rFonts w:ascii="Verdana" w:hAnsi="Verdana"/>
          <w:sz w:val="20"/>
        </w:rPr>
        <w:t xml:space="preserve"> būti nurodyta:</w:t>
      </w:r>
      <w:r w:rsidR="00853A6B" w:rsidRPr="00FD45C7">
        <w:rPr>
          <w:rFonts w:ascii="Verdana" w:hAnsi="Verdana"/>
          <w:sz w:val="20"/>
        </w:rPr>
        <w:t xml:space="preserve"> </w:t>
      </w:r>
      <w:r w:rsidRPr="00FD45C7">
        <w:rPr>
          <w:rFonts w:ascii="Verdana" w:hAnsi="Verdana"/>
          <w:sz w:val="20"/>
        </w:rPr>
        <w:t>atlikto testavimo apimtis ir metodika;</w:t>
      </w:r>
      <w:r w:rsidR="00853A6B" w:rsidRPr="00FD45C7">
        <w:rPr>
          <w:rFonts w:ascii="Verdana" w:hAnsi="Verdana"/>
          <w:sz w:val="20"/>
        </w:rPr>
        <w:t xml:space="preserve"> </w:t>
      </w:r>
      <w:r w:rsidRPr="00FD45C7">
        <w:rPr>
          <w:rFonts w:ascii="Verdana" w:hAnsi="Verdana"/>
          <w:sz w:val="20"/>
        </w:rPr>
        <w:t>nustatyti pažeidžiamumai;</w:t>
      </w:r>
      <w:r w:rsidR="00853A6B" w:rsidRPr="00FD45C7">
        <w:rPr>
          <w:rFonts w:ascii="Verdana" w:hAnsi="Verdana"/>
          <w:sz w:val="20"/>
        </w:rPr>
        <w:t xml:space="preserve"> </w:t>
      </w:r>
      <w:r w:rsidRPr="00FD45C7">
        <w:rPr>
          <w:rFonts w:ascii="Verdana" w:hAnsi="Verdana"/>
          <w:sz w:val="20"/>
        </w:rPr>
        <w:t>kiekvieno pažeidžiamumo rizikos lygis;</w:t>
      </w:r>
      <w:r w:rsidR="00853A6B" w:rsidRPr="00FD45C7">
        <w:rPr>
          <w:rFonts w:ascii="Verdana" w:hAnsi="Verdana"/>
          <w:sz w:val="20"/>
        </w:rPr>
        <w:t xml:space="preserve"> </w:t>
      </w:r>
      <w:r w:rsidRPr="00FD45C7">
        <w:rPr>
          <w:rFonts w:ascii="Verdana" w:hAnsi="Verdana"/>
          <w:sz w:val="20"/>
        </w:rPr>
        <w:t>planuojamos ir (ar) įgyvendintos šalinimo priemonės;</w:t>
      </w:r>
      <w:r w:rsidR="00853A6B" w:rsidRPr="00FD45C7">
        <w:rPr>
          <w:rFonts w:ascii="Verdana" w:hAnsi="Verdana"/>
          <w:sz w:val="20"/>
        </w:rPr>
        <w:t xml:space="preserve"> </w:t>
      </w:r>
      <w:r w:rsidRPr="00FD45C7">
        <w:rPr>
          <w:rFonts w:ascii="Verdana" w:hAnsi="Verdana"/>
          <w:sz w:val="20"/>
        </w:rPr>
        <w:t>pažeidžiamumų šalinimo terminai.</w:t>
      </w:r>
    </w:p>
    <w:p w14:paraId="3A102337" w14:textId="77777777" w:rsidR="00F26AE0" w:rsidRPr="00FD45C7" w:rsidRDefault="00EF3951" w:rsidP="001E6656">
      <w:pPr>
        <w:pStyle w:val="ListParagraph"/>
        <w:numPr>
          <w:ilvl w:val="1"/>
          <w:numId w:val="42"/>
        </w:numPr>
        <w:ind w:left="0" w:firstLine="567"/>
        <w:jc w:val="both"/>
        <w:rPr>
          <w:rFonts w:ascii="Verdana" w:hAnsi="Verdana"/>
          <w:sz w:val="20"/>
        </w:rPr>
      </w:pPr>
      <w:r w:rsidRPr="00FD45C7">
        <w:rPr>
          <w:rFonts w:ascii="Verdana" w:hAnsi="Verdana"/>
          <w:sz w:val="20"/>
        </w:rPr>
        <w:t>Visi nustatyti kritinio ir aukšto rizikos lygio pažeidžiamumai turi būti pašalinti iki Sistemos diegimo į gamybinę aplinką. Vidutinio ir žemo rizikos lygio pažeidžiamumų šalinimo terminai turi būti suderinti su LRT. Nepašalinti pažeidžiamumai gali būti paliekami tik gavus rašytinį LRT sutikimą dėl likutinės rizikos prisiėmimo.</w:t>
      </w:r>
    </w:p>
    <w:p w14:paraId="1823BE30" w14:textId="77777777" w:rsidR="00F26AE0" w:rsidRPr="00FD45C7" w:rsidRDefault="00EF3951" w:rsidP="001E6656">
      <w:pPr>
        <w:pStyle w:val="ListParagraph"/>
        <w:numPr>
          <w:ilvl w:val="1"/>
          <w:numId w:val="42"/>
        </w:numPr>
        <w:ind w:left="0" w:firstLine="567"/>
        <w:jc w:val="both"/>
        <w:rPr>
          <w:rFonts w:ascii="Verdana" w:hAnsi="Verdana"/>
          <w:sz w:val="20"/>
        </w:rPr>
      </w:pPr>
      <w:r w:rsidRPr="00FD45C7">
        <w:rPr>
          <w:rFonts w:ascii="Verdana" w:hAnsi="Verdana"/>
          <w:sz w:val="20"/>
        </w:rPr>
        <w:t>LRT turi teisę pareikalauti pakartotinio saugumo testavimo ir papildomų įrodymų apie nustatytų pažeidžiamumų pašalinimą prieš priimant Sistemą arba leidžiant ją eksploatuoti gamybinėje aplinkoje.</w:t>
      </w:r>
    </w:p>
    <w:p w14:paraId="2E43FCAC" w14:textId="77777777" w:rsidR="00F26AE0" w:rsidRPr="00FD45C7" w:rsidRDefault="00071997" w:rsidP="001E6656">
      <w:pPr>
        <w:pStyle w:val="ListParagraph"/>
        <w:numPr>
          <w:ilvl w:val="1"/>
          <w:numId w:val="42"/>
        </w:numPr>
        <w:ind w:left="0" w:firstLine="567"/>
        <w:jc w:val="both"/>
        <w:rPr>
          <w:rFonts w:ascii="Verdana" w:hAnsi="Verdana"/>
          <w:sz w:val="20"/>
        </w:rPr>
      </w:pPr>
      <w:r w:rsidRPr="00FD45C7">
        <w:rPr>
          <w:rFonts w:ascii="Verdana" w:hAnsi="Verdana"/>
          <w:sz w:val="20"/>
        </w:rPr>
        <w:t xml:space="preserve">Tiekėjas taip pat įsipareigoja nedelsiant, bet ne vėliau kaip per 3 (tris) darbo dienas nuo Sistemos saugumo pažeidžiamumo identifikavimo, informuoti Perkančiąją organizaciją apie bet kokius žinomus Sistemos saugumo pažeidžiamumus, galimą jų poveikį ir pateikti informaciją apie planuojamas ar įvykdytas priemones jų šalinimui. Taip pat Perkančiajai organizacijai pačiai informavus / gavus informaciją apie Sistemos pažeidžiamumus ir informavus Tiekėją, Tiekėjas privalo ne vėliau kaip per 3 (tris) darbo dienas pateikti pažeidžiamumo įvertinimą ir pasiūlyti jo šalinimo priemones. </w:t>
      </w:r>
    </w:p>
    <w:p w14:paraId="01412609" w14:textId="77777777" w:rsidR="007F6542" w:rsidRPr="00FD45C7" w:rsidRDefault="00071997" w:rsidP="001E6656">
      <w:pPr>
        <w:pStyle w:val="ListParagraph"/>
        <w:numPr>
          <w:ilvl w:val="1"/>
          <w:numId w:val="42"/>
        </w:numPr>
        <w:ind w:left="0" w:firstLine="567"/>
        <w:jc w:val="both"/>
        <w:rPr>
          <w:rFonts w:ascii="Verdana" w:hAnsi="Verdana"/>
          <w:sz w:val="20"/>
        </w:rPr>
      </w:pPr>
      <w:r w:rsidRPr="00FD45C7">
        <w:rPr>
          <w:rFonts w:ascii="Verdana" w:hAnsi="Verdana"/>
          <w:sz w:val="20"/>
        </w:rPr>
        <w:t>Kritinių saugumo pažeidžiamumų atveju, Tiekėjas privalo informuoti Perkančiąją organizaciją nedelsdamas, bet ne vėliau kaip per 1 (vieną) darbo dieną nuo sužinojimo apie pažeidžiamumą bei pateikti pirminį šalinimo ar rizikos mažinimo veiksmų planą. Jeigu Perkančioji organizacija informuoja Tiekėją apie jos nustatytą ar iš kitų šaltinių gautą informaciją apie kritinį saugumo pažeidžiamumą, Tiekėjas privalo per 1 (vieną) darbo dieną pateikti pirminį pažeidžiamumo įvertinimą ir siūlomas šalinimo arba rizikos mažinimo priemones.</w:t>
      </w:r>
    </w:p>
    <w:p w14:paraId="3B5CC8B0" w14:textId="77777777" w:rsidR="007F6542" w:rsidRPr="00FD45C7" w:rsidRDefault="00071997" w:rsidP="001E6656">
      <w:pPr>
        <w:pStyle w:val="ListParagraph"/>
        <w:numPr>
          <w:ilvl w:val="1"/>
          <w:numId w:val="42"/>
        </w:numPr>
        <w:ind w:left="0" w:firstLine="567"/>
        <w:jc w:val="both"/>
        <w:rPr>
          <w:rFonts w:ascii="Verdana" w:hAnsi="Verdana"/>
          <w:sz w:val="20"/>
        </w:rPr>
      </w:pPr>
      <w:r w:rsidRPr="00FD45C7">
        <w:rPr>
          <w:rFonts w:ascii="Verdana" w:hAnsi="Verdana"/>
          <w:sz w:val="20"/>
        </w:rPr>
        <w:t>Kritiniu pažeidžiamumu laikomas pažeidžiamumas, kuriam pagal CVSS metodiką suteiktas ne mažesnis kaip 9,0 balų įvertinimas, arba kurį Perkančioji organizacija, gamintojas, programinės įrangos tiekėjas ar kompetentinga institucija pagrįstai priskiria kritiniam dėl galimo poveikio Sistemos saugumui, prieinamumui ar tvarkomų duomenų konfidencialumui, vientisumui ar prieinamumui.</w:t>
      </w:r>
    </w:p>
    <w:p w14:paraId="718BE239" w14:textId="77777777" w:rsidR="00EF3951" w:rsidRPr="00FD45C7" w:rsidRDefault="00071997" w:rsidP="001E6656">
      <w:pPr>
        <w:pStyle w:val="ListParagraph"/>
        <w:numPr>
          <w:ilvl w:val="1"/>
          <w:numId w:val="42"/>
        </w:numPr>
        <w:ind w:left="0" w:firstLine="567"/>
        <w:jc w:val="both"/>
        <w:rPr>
          <w:rFonts w:ascii="Verdana" w:hAnsi="Verdana"/>
          <w:sz w:val="20"/>
        </w:rPr>
      </w:pPr>
      <w:r w:rsidRPr="00FD45C7">
        <w:rPr>
          <w:rFonts w:ascii="Verdana" w:hAnsi="Verdana"/>
          <w:sz w:val="20"/>
        </w:rPr>
        <w:t>Jeigu dėl techninių, organizacinių ar kitų objektyvių priežasčių pažeidžiamumo įvertinimo ar šalinimo priemonių pateikti per šiame punkte nustatytus terminus nėra galimybės, terminai gali būti pratęsti šalių rašytiniu susitarimu.</w:t>
      </w:r>
      <w:r w:rsidR="007F6542" w:rsidRPr="00FD45C7">
        <w:rPr>
          <w:rFonts w:ascii="Verdana" w:hAnsi="Verdana"/>
          <w:sz w:val="20"/>
        </w:rPr>
        <w:t xml:space="preserve"> </w:t>
      </w:r>
      <w:r w:rsidRPr="00FD45C7">
        <w:rPr>
          <w:rFonts w:ascii="Verdana" w:hAnsi="Verdana"/>
          <w:sz w:val="20"/>
        </w:rPr>
        <w:t>Pažeidžiamumų šalinimo kaštai turi būti įskaičiuoti į pasiūlymo kainą.</w:t>
      </w:r>
    </w:p>
    <w:p w14:paraId="1E72ABA8" w14:textId="77777777" w:rsidR="007B574E"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Ne vėliau kaip per 5 darbo dienas nuo sutarties pabaigos, Tiekėjas turi (išskyrus, jei duomenys negali būti sunaikinti ar ištrinti dėl teisinių, reguliacinių ar kitų pagrįstų priežasčių (pvz., teisės aktų nustatyto saugojimo termino, teisėto duomenų tvarkymo pagrindo ar vykdomo tyrimo)):</w:t>
      </w:r>
    </w:p>
    <w:p w14:paraId="303004C1" w14:textId="77777777" w:rsidR="007B574E" w:rsidRPr="00FD45C7" w:rsidRDefault="001F6B9B" w:rsidP="001E6656">
      <w:pPr>
        <w:pStyle w:val="ListParagraph"/>
        <w:numPr>
          <w:ilvl w:val="2"/>
          <w:numId w:val="42"/>
        </w:numPr>
        <w:ind w:left="0" w:firstLine="567"/>
        <w:jc w:val="both"/>
        <w:rPr>
          <w:rFonts w:ascii="Verdana" w:hAnsi="Verdana"/>
          <w:sz w:val="20"/>
        </w:rPr>
      </w:pPr>
      <w:r w:rsidRPr="00FD45C7">
        <w:rPr>
          <w:rFonts w:ascii="Verdana" w:hAnsi="Verdana"/>
          <w:sz w:val="20"/>
        </w:rPr>
        <w:t xml:space="preserve">sunaikinti visus Perkančiosios organizacijos perduotus, sutarties vykdymo metu gautus duomenis, išskyrus atvejus, kai Perkančioji organizacija reikalauja juos grąžinti arba perkelti nurodytam trečiajam asmeniui – kitam duomenų tvarkytojui; </w:t>
      </w:r>
    </w:p>
    <w:p w14:paraId="3D3326D9" w14:textId="77777777" w:rsidR="007B574E" w:rsidRPr="00FD45C7" w:rsidRDefault="001F6B9B" w:rsidP="001E6656">
      <w:pPr>
        <w:pStyle w:val="ListParagraph"/>
        <w:numPr>
          <w:ilvl w:val="2"/>
          <w:numId w:val="42"/>
        </w:numPr>
        <w:ind w:left="0" w:firstLine="567"/>
        <w:jc w:val="both"/>
        <w:rPr>
          <w:rFonts w:ascii="Verdana" w:hAnsi="Verdana"/>
          <w:sz w:val="20"/>
        </w:rPr>
      </w:pPr>
      <w:r w:rsidRPr="00FD45C7">
        <w:rPr>
          <w:rFonts w:ascii="Verdana" w:hAnsi="Verdana"/>
          <w:sz w:val="20"/>
        </w:rPr>
        <w:t xml:space="preserve">ištrinti asmens duomenis pagal Bendrojo duomenų apsaugos reglamento (BDAR) ir kitų teisės aktų reikalavimus; </w:t>
      </w:r>
    </w:p>
    <w:p w14:paraId="6E66184A" w14:textId="77777777" w:rsidR="007B574E"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grąžinti visas Perkančiosios organizacijos suteiktas laikinas prieigos, technines ar informacines priemones (jeigu tokių buvo suteikta).</w:t>
      </w:r>
    </w:p>
    <w:p w14:paraId="5DBEB755" w14:textId="77777777" w:rsidR="007B574E"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Tiekėjas turi turėti dokumentuotas veiklos tęstinumo procedūras, leidžiančias užtikrinti sutartinių įsipareigojimų vykdymą jo veiklos sutrikimų, incidentų ar kitų nenumatytų aplinkybių atveju, kiek tai susiję su sutarties vykdymu.</w:t>
      </w:r>
    </w:p>
    <w:p w14:paraId="788C19CF" w14:textId="77777777" w:rsidR="007B574E" w:rsidRPr="00FD45C7" w:rsidRDefault="001F6B9B" w:rsidP="001E6656">
      <w:pPr>
        <w:pStyle w:val="ListParagraph"/>
        <w:numPr>
          <w:ilvl w:val="1"/>
          <w:numId w:val="42"/>
        </w:numPr>
        <w:ind w:left="0" w:firstLine="567"/>
        <w:jc w:val="both"/>
        <w:rPr>
          <w:rFonts w:ascii="Verdana" w:hAnsi="Verdana"/>
          <w:sz w:val="20"/>
        </w:rPr>
      </w:pPr>
      <w:r w:rsidRPr="00FD45C7">
        <w:rPr>
          <w:rFonts w:ascii="Verdana" w:hAnsi="Verdana"/>
          <w:sz w:val="20"/>
        </w:rPr>
        <w:t>Tiekėjas turi turėti dokumentuotas kibernetinių ir informacijos saugumo incidentų valdymo procedūras, apimančias incidentų identifikavimą, reagavimą, dokumentavimą ir informavimą. Kibernetiniu ar informacijos saugumo incidentu laikomas bet koks įvykis ar tarpusavyje susijusių įvykių seka, kuris (-</w:t>
      </w:r>
      <w:proofErr w:type="spellStart"/>
      <w:r w:rsidRPr="00FD45C7">
        <w:rPr>
          <w:rFonts w:ascii="Verdana" w:hAnsi="Verdana"/>
          <w:sz w:val="20"/>
        </w:rPr>
        <w:t>ie</w:t>
      </w:r>
      <w:proofErr w:type="spellEnd"/>
      <w:r w:rsidRPr="00FD45C7">
        <w:rPr>
          <w:rFonts w:ascii="Verdana" w:hAnsi="Verdana"/>
          <w:sz w:val="20"/>
        </w:rPr>
        <w:t xml:space="preserve">) sutarties vykdymo metu sukelia arba gali sukelti neigiamą poveikį Perkančiosios organizacijos Sistemai, jos duomenų konfidencialumui, vientisumui ar prieinamumui. Apie incidentus, nurodytus šiame punkte, Tiekėjas privalo nedelsdamas ir neatlygintinai, kai tik sužino apie tokį incidentą, informuoti Perkančiosios organizacijos kibernetinio saugumo vadovą el. paštu: </w:t>
      </w:r>
      <w:proofErr w:type="spellStart"/>
      <w:r w:rsidRPr="00FD45C7">
        <w:rPr>
          <w:rFonts w:ascii="Verdana" w:hAnsi="Verdana"/>
          <w:sz w:val="20"/>
        </w:rPr>
        <w:t>ciso@lrt.lt</w:t>
      </w:r>
      <w:proofErr w:type="spellEnd"/>
      <w:r w:rsidRPr="00FD45C7">
        <w:rPr>
          <w:rFonts w:ascii="Verdana" w:hAnsi="Verdana"/>
          <w:sz w:val="20"/>
        </w:rPr>
        <w:t xml:space="preserve"> ir telefonu +37060248636.</w:t>
      </w:r>
    </w:p>
    <w:p w14:paraId="31C7038D" w14:textId="77777777" w:rsidR="007B574E" w:rsidRPr="00FD45C7" w:rsidRDefault="001F6B9B" w:rsidP="00241F91">
      <w:pPr>
        <w:pStyle w:val="ListParagraph"/>
        <w:numPr>
          <w:ilvl w:val="1"/>
          <w:numId w:val="42"/>
        </w:numPr>
        <w:ind w:left="0" w:firstLine="426"/>
        <w:jc w:val="both"/>
        <w:rPr>
          <w:rFonts w:ascii="Verdana" w:hAnsi="Verdana"/>
          <w:sz w:val="20"/>
        </w:rPr>
      </w:pPr>
      <w:r w:rsidRPr="00FD45C7">
        <w:rPr>
          <w:rFonts w:ascii="Verdana" w:hAnsi="Verdana"/>
          <w:sz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3ADFFAAF" w14:textId="77777777" w:rsidR="007B574E" w:rsidRPr="00FD45C7" w:rsidRDefault="001F6B9B" w:rsidP="00241F91">
      <w:pPr>
        <w:pStyle w:val="ListParagraph"/>
        <w:numPr>
          <w:ilvl w:val="1"/>
          <w:numId w:val="42"/>
        </w:numPr>
        <w:ind w:left="0" w:firstLine="426"/>
        <w:jc w:val="both"/>
        <w:rPr>
          <w:rFonts w:ascii="Verdana" w:hAnsi="Verdana"/>
          <w:sz w:val="20"/>
        </w:rPr>
      </w:pPr>
      <w:r w:rsidRPr="00FD45C7">
        <w:rPr>
          <w:rFonts w:ascii="Verdana" w:hAnsi="Verdana"/>
          <w:sz w:val="20"/>
        </w:rPr>
        <w:t xml:space="preserve">Apie incidento suvaldymą Tiekėjas privalo nedelsdamas, kai tik incidentas suvaldytas, informuoti Perkančiosios organizacijos kibernetinio saugumo vadovą el. paštu </w:t>
      </w:r>
      <w:proofErr w:type="spellStart"/>
      <w:r w:rsidRPr="00FD45C7">
        <w:rPr>
          <w:rFonts w:ascii="Verdana" w:hAnsi="Verdana"/>
          <w:sz w:val="20"/>
        </w:rPr>
        <w:t>ciso@lrt.lt</w:t>
      </w:r>
      <w:proofErr w:type="spellEnd"/>
      <w:r w:rsidRPr="00FD45C7">
        <w:rPr>
          <w:rFonts w:ascii="Verdana" w:hAnsi="Verdana"/>
          <w:sz w:val="20"/>
        </w:rPr>
        <w:t xml:space="preserve"> ir telefonu +37060248636.</w:t>
      </w:r>
    </w:p>
    <w:p w14:paraId="3DA0E9D6" w14:textId="77777777" w:rsidR="007B574E" w:rsidRPr="00FD45C7" w:rsidRDefault="001F6B9B" w:rsidP="00241F91">
      <w:pPr>
        <w:pStyle w:val="ListParagraph"/>
        <w:numPr>
          <w:ilvl w:val="1"/>
          <w:numId w:val="42"/>
        </w:numPr>
        <w:ind w:left="0" w:firstLine="426"/>
        <w:jc w:val="both"/>
        <w:rPr>
          <w:rFonts w:ascii="Verdana" w:hAnsi="Verdana"/>
          <w:sz w:val="20"/>
        </w:rPr>
      </w:pPr>
      <w:r w:rsidRPr="00FD45C7">
        <w:rPr>
          <w:rFonts w:ascii="Verdana" w:hAnsi="Verdana"/>
          <w:sz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2" w:history="1">
        <w:r w:rsidRPr="00FD45C7">
          <w:rPr>
            <w:rStyle w:val="Hyperlink"/>
            <w:rFonts w:ascii="Verdana" w:hAnsi="Verdana"/>
            <w:color w:val="auto"/>
            <w:sz w:val="20"/>
          </w:rPr>
          <w:t>ciso@lrt.lt</w:t>
        </w:r>
      </w:hyperlink>
      <w:r w:rsidRPr="00FD45C7">
        <w:rPr>
          <w:rFonts w:ascii="Verdana" w:hAnsi="Verdana"/>
          <w:sz w:val="20"/>
        </w:rPr>
        <w:t>.</w:t>
      </w:r>
    </w:p>
    <w:p w14:paraId="61377D8C" w14:textId="77777777" w:rsidR="007B574E" w:rsidRPr="00FD45C7" w:rsidRDefault="001F6B9B" w:rsidP="00241F91">
      <w:pPr>
        <w:pStyle w:val="ListParagraph"/>
        <w:numPr>
          <w:ilvl w:val="1"/>
          <w:numId w:val="42"/>
        </w:numPr>
        <w:ind w:left="0" w:firstLine="426"/>
        <w:jc w:val="both"/>
        <w:rPr>
          <w:rFonts w:ascii="Verdana" w:hAnsi="Verdana"/>
          <w:sz w:val="20"/>
        </w:rPr>
      </w:pPr>
      <w:r w:rsidRPr="00FD45C7">
        <w:rPr>
          <w:rFonts w:ascii="Verdana" w:hAnsi="Verdana"/>
          <w:sz w:val="20"/>
        </w:rPr>
        <w:t xml:space="preserve">Tiekėjas turi bendradarbiauti su Perkančiąja organizacija ir  priežiūros institucijomis bei neatlygintinai teikti visą būtiną informaciją tyrimams, susijusiems su kibernetiniu, informacijos saugumu, asmens duomenų apsauga ar incidentais, kiek tai susiję su sutarties ar pažeidimo  vykdymu (tyrimu). Paslaugų teikėjas privalo pateikti reikalaujamą informaciją per Perkančiosios organizacijos numatytą terminą. </w:t>
      </w:r>
    </w:p>
    <w:p w14:paraId="28D856A7" w14:textId="77777777" w:rsidR="007B574E" w:rsidRPr="00FD45C7" w:rsidRDefault="001F6B9B" w:rsidP="00241F91">
      <w:pPr>
        <w:pStyle w:val="ListParagraph"/>
        <w:numPr>
          <w:ilvl w:val="1"/>
          <w:numId w:val="42"/>
        </w:numPr>
        <w:ind w:left="0" w:firstLine="426"/>
        <w:jc w:val="both"/>
        <w:rPr>
          <w:rFonts w:ascii="Verdana" w:hAnsi="Verdana"/>
          <w:sz w:val="20"/>
        </w:rPr>
      </w:pPr>
      <w:r w:rsidRPr="00FD45C7">
        <w:rPr>
          <w:rFonts w:ascii="Verdana" w:hAnsi="Verdana"/>
          <w:sz w:val="20"/>
        </w:rPr>
        <w:t>Tiekėjas prisiima atsakomybę už savo, savo darbuotojų, subteikėjų (jei jie būtų su pasitelkti) veiksmus ir neveikimą, susijusius su šių KIS reikalavimų įgyvendinimu, kiek jie yra susiję su sutarties vykdymu ir sutartyje nustatyta atsakomybe.</w:t>
      </w:r>
    </w:p>
    <w:p w14:paraId="0E8102A3" w14:textId="77777777" w:rsidR="00241F91" w:rsidRPr="00FD45C7" w:rsidRDefault="001F6B9B" w:rsidP="00241F91">
      <w:pPr>
        <w:pStyle w:val="ListParagraph"/>
        <w:numPr>
          <w:ilvl w:val="1"/>
          <w:numId w:val="42"/>
        </w:numPr>
        <w:ind w:left="0" w:firstLine="426"/>
        <w:jc w:val="both"/>
        <w:rPr>
          <w:rFonts w:ascii="Verdana" w:hAnsi="Verdana"/>
          <w:sz w:val="20"/>
        </w:rPr>
      </w:pPr>
      <w:r w:rsidRPr="00FD45C7">
        <w:rPr>
          <w:rFonts w:ascii="Verdana" w:hAnsi="Verdana"/>
          <w:sz w:val="20"/>
        </w:rPr>
        <w:t>Incidento atveju, jei nustatoma, kad pažeidimas kilo dėl Tiekėjo kaltės (veikimo ar neveikimo), vykdant Sutartį, Tiekėjas atsako už Perkančiajai organizacijai padarytą tiesioginę žalą, kuri yra tiesioginė Tiekėjo veiksmų ar neveikimo pasekmė Sutartyje nustatyta tvarka ir apimtimi.</w:t>
      </w:r>
    </w:p>
    <w:p w14:paraId="6A0A0229" w14:textId="10C9AD8F" w:rsidR="00503276" w:rsidRPr="00FD45C7" w:rsidRDefault="00503276">
      <w:pPr>
        <w:rPr>
          <w:rFonts w:ascii="Verdana" w:hAnsi="Verdana" w:cs="Times New Roman"/>
          <w:b/>
          <w:bCs/>
          <w:sz w:val="20"/>
          <w:szCs w:val="20"/>
          <w:lang w:bidi="en-US"/>
        </w:rPr>
      </w:pPr>
    </w:p>
    <w:p w14:paraId="0665FB03" w14:textId="77777777" w:rsidR="00B654E0" w:rsidRPr="00FD45C7" w:rsidRDefault="00021C27" w:rsidP="007111D5">
      <w:pPr>
        <w:pStyle w:val="ListParagraph"/>
        <w:numPr>
          <w:ilvl w:val="0"/>
          <w:numId w:val="35"/>
        </w:numPr>
        <w:rPr>
          <w:rFonts w:ascii="Verdana" w:hAnsi="Verdana"/>
          <w:b/>
          <w:bCs/>
          <w:sz w:val="20"/>
          <w:lang w:bidi="en-US"/>
        </w:rPr>
      </w:pPr>
      <w:r w:rsidRPr="00FD45C7">
        <w:rPr>
          <w:rFonts w:ascii="Verdana" w:hAnsi="Verdana"/>
          <w:b/>
          <w:bCs/>
          <w:sz w:val="20"/>
        </w:rPr>
        <w:t>Aplinkos apsaugos kriterijai paslaugoms</w:t>
      </w:r>
      <w:r w:rsidR="00B654E0" w:rsidRPr="00FD45C7">
        <w:rPr>
          <w:rFonts w:ascii="Verdana" w:hAnsi="Verdana"/>
          <w:b/>
          <w:bCs/>
          <w:sz w:val="20"/>
        </w:rPr>
        <w:t>:</w:t>
      </w:r>
    </w:p>
    <w:p w14:paraId="55A67BB0" w14:textId="77777777" w:rsidR="00E21799" w:rsidRPr="00FD45C7" w:rsidRDefault="00E21799" w:rsidP="00E42FB7">
      <w:pPr>
        <w:pStyle w:val="ListParagraph"/>
        <w:numPr>
          <w:ilvl w:val="1"/>
          <w:numId w:val="35"/>
        </w:numPr>
        <w:tabs>
          <w:tab w:val="left" w:pos="720"/>
        </w:tabs>
        <w:ind w:left="0" w:firstLine="720"/>
        <w:jc w:val="both"/>
        <w:rPr>
          <w:rFonts w:ascii="Verdana" w:hAnsi="Verdana" w:cstheme="majorBidi"/>
          <w:color w:val="000000"/>
          <w:sz w:val="20"/>
          <w:lang w:val="pt-BR"/>
        </w:rPr>
      </w:pPr>
      <w:r w:rsidRPr="00FD45C7">
        <w:rPr>
          <w:rFonts w:ascii="Verdana" w:hAnsi="Verdana" w:cstheme="majorBidi"/>
          <w:color w:val="000000"/>
          <w:sz w:val="20"/>
        </w:rPr>
        <w:t xml:space="preserve">Perkančioji organizacija šiuo pirkimu siekia įsigyti Paslaugas, kurios daro mažesnį poveikį aplinkai viename ar keliuose paslaugų teikimo etapuose. Vadovaujantis Aplinkos apsaugos kriterijų taikymo, vykdant žaliuosius pirkimus, tvarkos aprašo, patvirtinto Lietuvos Respublikos aplinkos ministro 2011 m. birželio 28 d. įsakymu Nr. </w:t>
      </w:r>
      <w:r w:rsidRPr="00FD45C7">
        <w:rPr>
          <w:rFonts w:ascii="Verdana" w:hAnsi="Verdana" w:cstheme="majorBidi"/>
          <w:color w:val="000000"/>
          <w:sz w:val="20"/>
          <w:lang w:val="pt-BR"/>
        </w:rPr>
        <w:t>D1-508 (Lietuvos Respublikos aplinkos ministro 2022 m. gruodžio 13 d. įsakymo Nr. D1-401 redakcija), 4.4.3 punktu, pirkimas laikomas žaliuoju pirkimu, kadangi  </w:t>
      </w:r>
      <w:r w:rsidRPr="00FD45C7">
        <w:rPr>
          <w:rFonts w:ascii="Verdana" w:hAnsi="Verdana" w:cstheme="majorBidi"/>
          <w:color w:val="000000"/>
          <w:sz w:val="20"/>
        </w:rPr>
        <w:t>„</w:t>
      </w:r>
      <w:r w:rsidRPr="00FD45C7">
        <w:rPr>
          <w:rFonts w:ascii="Verdana" w:hAnsi="Verdana" w:cstheme="majorBidi"/>
          <w:color w:val="000000"/>
          <w:sz w:val="20"/>
          <w:lang w:val="pt-BR"/>
        </w:rPr>
        <w:t>perkama tik nematerialaus pobūdžio (intelektinė) ar kitokia paslauga, nesusijusi su materialaus objekto sukūrimu, kurios teikimo metu nėra numatomas reikšmingas neigiamas poveikis aplinkai, nesukuriamas taršos šaltinis ir negeneruojamos atliekos &lt;…&gt; arba perkama prekė: programinė įranga, programinės įrangos nuoma, licencijos &lt;…&gt;”.</w:t>
      </w:r>
    </w:p>
    <w:p w14:paraId="6EE3E374" w14:textId="77777777" w:rsidR="00E21799" w:rsidRPr="00FD45C7" w:rsidRDefault="00E21799" w:rsidP="00E21799">
      <w:pPr>
        <w:pStyle w:val="ListParagraph"/>
        <w:tabs>
          <w:tab w:val="left" w:pos="1418"/>
        </w:tabs>
        <w:jc w:val="both"/>
        <w:rPr>
          <w:rFonts w:ascii="Verdana" w:hAnsi="Verdana" w:cstheme="majorBidi"/>
          <w:color w:val="000000"/>
          <w:sz w:val="20"/>
        </w:rPr>
      </w:pPr>
    </w:p>
    <w:p w14:paraId="3799D526" w14:textId="77777777" w:rsidR="00E21799" w:rsidRPr="00FD45C7" w:rsidRDefault="00E21799" w:rsidP="00E21799">
      <w:pPr>
        <w:pStyle w:val="ListParagraph"/>
        <w:numPr>
          <w:ilvl w:val="0"/>
          <w:numId w:val="35"/>
        </w:numPr>
        <w:tabs>
          <w:tab w:val="left" w:pos="0"/>
          <w:tab w:val="left" w:pos="426"/>
        </w:tabs>
        <w:jc w:val="both"/>
        <w:rPr>
          <w:rFonts w:ascii="Verdana" w:hAnsi="Verdana" w:cstheme="majorBidi"/>
          <w:b/>
          <w:bCs/>
          <w:color w:val="000000" w:themeColor="text1"/>
          <w:sz w:val="20"/>
        </w:rPr>
      </w:pPr>
      <w:r w:rsidRPr="00FD45C7">
        <w:rPr>
          <w:rFonts w:ascii="Verdana" w:hAnsi="Verdana" w:cstheme="majorBidi"/>
          <w:b/>
          <w:bCs/>
          <w:color w:val="000000" w:themeColor="text1"/>
          <w:sz w:val="20"/>
        </w:rPr>
        <w:t>Nacionalinio saugumo reikalavimai</w:t>
      </w:r>
    </w:p>
    <w:p w14:paraId="2392DDF6" w14:textId="5F5DBE0C" w:rsidR="00E21799" w:rsidRPr="00FD45C7" w:rsidRDefault="00E21799" w:rsidP="00E42FB7">
      <w:pPr>
        <w:pStyle w:val="ListParagraph"/>
        <w:numPr>
          <w:ilvl w:val="1"/>
          <w:numId w:val="35"/>
        </w:numPr>
        <w:ind w:left="0" w:firstLine="720"/>
        <w:jc w:val="both"/>
        <w:rPr>
          <w:rFonts w:ascii="Verdana" w:hAnsi="Verdana" w:cstheme="majorBidi"/>
          <w:b/>
          <w:bCs/>
          <w:sz w:val="20"/>
        </w:rPr>
      </w:pPr>
      <w:r w:rsidRPr="00FD45C7">
        <w:rPr>
          <w:rFonts w:ascii="Verdana" w:hAnsi="Verdana" w:cstheme="majorBidi"/>
          <w:bCs/>
          <w:sz w:val="20"/>
        </w:rPr>
        <w:t>Šis pirkimas laikomas susijusiu su nacionaliniu saugumu, todėl šio pirkimo atžvilgiu keliami specialieji reikalavimai tiekėjo siūlo</w:t>
      </w:r>
      <w:r w:rsidR="001A61B8" w:rsidRPr="00FD45C7">
        <w:rPr>
          <w:rFonts w:ascii="Verdana" w:hAnsi="Verdana" w:cstheme="majorBidi"/>
          <w:bCs/>
          <w:sz w:val="20"/>
        </w:rPr>
        <w:t>mam Sprendimui,</w:t>
      </w:r>
      <w:r w:rsidRPr="00FD45C7">
        <w:rPr>
          <w:rFonts w:ascii="Verdana" w:hAnsi="Verdana" w:cstheme="majorBidi"/>
          <w:bCs/>
          <w:sz w:val="20"/>
        </w:rPr>
        <w:t xml:space="preserve"> nurodyt</w:t>
      </w:r>
      <w:r w:rsidR="00F60FB6" w:rsidRPr="00FD45C7">
        <w:rPr>
          <w:rFonts w:ascii="Verdana" w:hAnsi="Verdana" w:cstheme="majorBidi"/>
          <w:bCs/>
          <w:sz w:val="20"/>
        </w:rPr>
        <w:t>am</w:t>
      </w:r>
      <w:r w:rsidRPr="00FD45C7">
        <w:rPr>
          <w:rFonts w:ascii="Verdana" w:hAnsi="Verdana" w:cstheme="majorBidi"/>
          <w:bCs/>
          <w:sz w:val="20"/>
        </w:rPr>
        <w:t xml:space="preserve"> šioje Techninėje specifikacijoj</w:t>
      </w:r>
      <w:r w:rsidR="00F60FB6" w:rsidRPr="00FD45C7">
        <w:rPr>
          <w:rFonts w:ascii="Verdana" w:hAnsi="Verdana" w:cstheme="majorBidi"/>
          <w:bCs/>
          <w:sz w:val="20"/>
        </w:rPr>
        <w:t>e</w:t>
      </w:r>
      <w:r w:rsidRPr="00FD45C7">
        <w:rPr>
          <w:rFonts w:ascii="Verdana" w:hAnsi="Verdana" w:cstheme="majorBidi"/>
          <w:bCs/>
          <w:sz w:val="20"/>
        </w:rPr>
        <w:t>, siekiant užtikrinti šalies nacionalinio saugumo interesus. Nacionalinio saugumo reikalavimai aukščiau nurodyt</w:t>
      </w:r>
      <w:r w:rsidR="000A6DCD" w:rsidRPr="00FD45C7">
        <w:rPr>
          <w:rFonts w:ascii="Verdana" w:hAnsi="Verdana" w:cstheme="majorBidi"/>
          <w:bCs/>
          <w:sz w:val="20"/>
        </w:rPr>
        <w:t>am</w:t>
      </w:r>
      <w:r w:rsidRPr="00FD45C7">
        <w:rPr>
          <w:rFonts w:ascii="Verdana" w:hAnsi="Verdana" w:cstheme="majorBidi"/>
          <w:bCs/>
          <w:sz w:val="20"/>
        </w:rPr>
        <w:t xml:space="preserve"> </w:t>
      </w:r>
      <w:r w:rsidR="000A6DCD" w:rsidRPr="00FD45C7">
        <w:rPr>
          <w:rFonts w:ascii="Verdana" w:hAnsi="Verdana" w:cstheme="majorBidi"/>
          <w:bCs/>
          <w:sz w:val="20"/>
        </w:rPr>
        <w:t>Sprendimui</w:t>
      </w:r>
      <w:r w:rsidRPr="00FD45C7">
        <w:rPr>
          <w:rFonts w:ascii="Verdana" w:hAnsi="Verdana" w:cstheme="majorBidi"/>
          <w:bCs/>
          <w:sz w:val="20"/>
        </w:rPr>
        <w:t xml:space="preserve"> nurodyti Specialiųjų pirkimo sąlygų 5 skyriuje.</w:t>
      </w:r>
    </w:p>
    <w:p w14:paraId="5459E0F6" w14:textId="77777777" w:rsidR="00E21799" w:rsidRPr="00FD45C7" w:rsidRDefault="00E21799" w:rsidP="00E21799">
      <w:pPr>
        <w:tabs>
          <w:tab w:val="left" w:pos="0"/>
          <w:tab w:val="left" w:pos="426"/>
        </w:tabs>
        <w:ind w:firstLine="709"/>
        <w:jc w:val="both"/>
        <w:rPr>
          <w:rFonts w:ascii="Verdana" w:hAnsi="Verdana" w:cstheme="majorBidi"/>
          <w:color w:val="000000"/>
          <w:sz w:val="20"/>
          <w:szCs w:val="20"/>
        </w:rPr>
      </w:pPr>
    </w:p>
    <w:p w14:paraId="171818DC" w14:textId="77777777" w:rsidR="00E21799" w:rsidRPr="00FD45C7" w:rsidRDefault="00E21799" w:rsidP="00E21799">
      <w:pPr>
        <w:pStyle w:val="ListParagraph"/>
        <w:ind w:left="0" w:firstLine="567"/>
        <w:jc w:val="both"/>
        <w:rPr>
          <w:rFonts w:ascii="Verdana" w:hAnsi="Verdana" w:cstheme="majorBidi"/>
          <w:sz w:val="20"/>
        </w:rPr>
      </w:pPr>
    </w:p>
    <w:p w14:paraId="127E5B15" w14:textId="77777777" w:rsidR="00E21799" w:rsidRPr="00FD45C7" w:rsidRDefault="00E21799" w:rsidP="00E21799">
      <w:pPr>
        <w:jc w:val="center"/>
        <w:rPr>
          <w:rFonts w:ascii="Verdana" w:hAnsi="Verdana" w:cstheme="majorBidi"/>
          <w:sz w:val="20"/>
          <w:szCs w:val="20"/>
        </w:rPr>
      </w:pPr>
      <w:r w:rsidRPr="00FD45C7">
        <w:rPr>
          <w:rFonts w:ascii="Verdana" w:hAnsi="Verdana" w:cstheme="majorBidi"/>
          <w:sz w:val="20"/>
          <w:szCs w:val="20"/>
        </w:rPr>
        <w:t>______________</w:t>
      </w:r>
    </w:p>
    <w:p w14:paraId="37C81540" w14:textId="5A3966C1" w:rsidR="007111D5" w:rsidRPr="00FD45C7" w:rsidRDefault="007111D5" w:rsidP="00E42FB7">
      <w:pPr>
        <w:pStyle w:val="ListParagraph"/>
        <w:ind w:left="1440"/>
        <w:rPr>
          <w:rFonts w:ascii="Verdana" w:hAnsi="Verdana"/>
          <w:b/>
          <w:bCs/>
          <w:sz w:val="20"/>
          <w:lang w:bidi="en-US"/>
        </w:rPr>
      </w:pPr>
    </w:p>
    <w:sectPr w:rsidR="007111D5" w:rsidRPr="00FD45C7" w:rsidSect="00073619">
      <w:headerReference w:type="default" r:id="rId13"/>
      <w:footerReference w:type="default" r:id="rId14"/>
      <w:pgSz w:w="12240" w:h="15840"/>
      <w:pgMar w:top="454" w:right="1440" w:bottom="45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D6DD5" w14:textId="77777777" w:rsidR="0035464F" w:rsidRDefault="0035464F" w:rsidP="00F25A89">
      <w:pPr>
        <w:spacing w:after="0" w:line="240" w:lineRule="auto"/>
      </w:pPr>
      <w:r>
        <w:separator/>
      </w:r>
    </w:p>
  </w:endnote>
  <w:endnote w:type="continuationSeparator" w:id="0">
    <w:p w14:paraId="0580D874" w14:textId="77777777" w:rsidR="0035464F" w:rsidRDefault="0035464F" w:rsidP="00F25A89">
      <w:pPr>
        <w:spacing w:after="0" w:line="240" w:lineRule="auto"/>
      </w:pPr>
      <w:r>
        <w:continuationSeparator/>
      </w:r>
    </w:p>
  </w:endnote>
  <w:endnote w:type="continuationNotice" w:id="1">
    <w:p w14:paraId="0863FA75" w14:textId="77777777" w:rsidR="0035464F" w:rsidRDefault="003546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F487362" w14:paraId="393B72DE" w14:textId="77777777" w:rsidTr="00481F65">
      <w:trPr>
        <w:trHeight w:val="300"/>
      </w:trPr>
      <w:tc>
        <w:tcPr>
          <w:tcW w:w="3120" w:type="dxa"/>
        </w:tcPr>
        <w:p w14:paraId="7E093829" w14:textId="77777777" w:rsidR="4F487362" w:rsidRDefault="4F487362" w:rsidP="00481F65">
          <w:pPr>
            <w:pStyle w:val="Header"/>
            <w:ind w:left="-115"/>
          </w:pPr>
        </w:p>
      </w:tc>
      <w:tc>
        <w:tcPr>
          <w:tcW w:w="3120" w:type="dxa"/>
        </w:tcPr>
        <w:p w14:paraId="42BC6C50" w14:textId="77777777" w:rsidR="4F487362" w:rsidRDefault="4F487362" w:rsidP="00481F65">
          <w:pPr>
            <w:pStyle w:val="Header"/>
            <w:jc w:val="center"/>
          </w:pPr>
        </w:p>
      </w:tc>
      <w:tc>
        <w:tcPr>
          <w:tcW w:w="3120" w:type="dxa"/>
        </w:tcPr>
        <w:p w14:paraId="519416CC" w14:textId="77777777" w:rsidR="4F487362" w:rsidRDefault="4F487362" w:rsidP="00481F65">
          <w:pPr>
            <w:pStyle w:val="Header"/>
            <w:ind w:right="-115"/>
            <w:jc w:val="right"/>
          </w:pPr>
        </w:p>
      </w:tc>
    </w:tr>
  </w:tbl>
  <w:p w14:paraId="38B2718F" w14:textId="77777777" w:rsidR="00093BA2" w:rsidRDefault="00093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73FBD" w14:textId="77777777" w:rsidR="0035464F" w:rsidRDefault="0035464F" w:rsidP="00F25A89">
      <w:pPr>
        <w:spacing w:after="0" w:line="240" w:lineRule="auto"/>
      </w:pPr>
      <w:r>
        <w:separator/>
      </w:r>
    </w:p>
  </w:footnote>
  <w:footnote w:type="continuationSeparator" w:id="0">
    <w:p w14:paraId="0FE7B275" w14:textId="77777777" w:rsidR="0035464F" w:rsidRDefault="0035464F" w:rsidP="00F25A89">
      <w:pPr>
        <w:spacing w:after="0" w:line="240" w:lineRule="auto"/>
      </w:pPr>
      <w:r>
        <w:continuationSeparator/>
      </w:r>
    </w:p>
  </w:footnote>
  <w:footnote w:type="continuationNotice" w:id="1">
    <w:p w14:paraId="4A2DCC66" w14:textId="77777777" w:rsidR="0035464F" w:rsidRDefault="0035464F">
      <w:pPr>
        <w:spacing w:after="0" w:line="240" w:lineRule="auto"/>
      </w:pPr>
    </w:p>
  </w:footnote>
  <w:footnote w:id="2">
    <w:p w14:paraId="064EE303" w14:textId="77777777" w:rsidR="00B83498" w:rsidRPr="00B83498" w:rsidRDefault="00B83498" w:rsidP="00B83498">
      <w:pPr>
        <w:pStyle w:val="FootnoteText"/>
        <w:jc w:val="both"/>
        <w:rPr>
          <w:lang w:val="en-US"/>
        </w:rPr>
      </w:pPr>
      <w:r>
        <w:rPr>
          <w:rStyle w:val="FootnoteReference"/>
        </w:rPr>
        <w:footnoteRef/>
      </w:r>
      <w:r>
        <w:t xml:space="preserve"> </w:t>
      </w:r>
      <w:r w:rsidRPr="00B83498">
        <w:t>Pasaulinis gamintojas –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(ISO/IEC 27001, SOC 2, ENS arba lygiaverčius).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F487362" w14:paraId="039ADF7A" w14:textId="77777777" w:rsidTr="00481F65">
      <w:trPr>
        <w:trHeight w:val="300"/>
      </w:trPr>
      <w:tc>
        <w:tcPr>
          <w:tcW w:w="3120" w:type="dxa"/>
        </w:tcPr>
        <w:p w14:paraId="50A589D4" w14:textId="77777777" w:rsidR="4F487362" w:rsidRDefault="4F487362" w:rsidP="00481F65">
          <w:pPr>
            <w:pStyle w:val="Header"/>
            <w:ind w:left="-115"/>
          </w:pPr>
        </w:p>
      </w:tc>
      <w:tc>
        <w:tcPr>
          <w:tcW w:w="3120" w:type="dxa"/>
        </w:tcPr>
        <w:p w14:paraId="79A56640" w14:textId="77777777" w:rsidR="4F487362" w:rsidRDefault="4F487362" w:rsidP="00481F65">
          <w:pPr>
            <w:pStyle w:val="Header"/>
            <w:jc w:val="center"/>
          </w:pPr>
        </w:p>
      </w:tc>
      <w:tc>
        <w:tcPr>
          <w:tcW w:w="3120" w:type="dxa"/>
        </w:tcPr>
        <w:p w14:paraId="59509617" w14:textId="77777777" w:rsidR="4F487362" w:rsidRDefault="4F487362" w:rsidP="00481F65">
          <w:pPr>
            <w:pStyle w:val="Header"/>
            <w:ind w:right="-115"/>
            <w:jc w:val="right"/>
          </w:pPr>
        </w:p>
      </w:tc>
    </w:tr>
  </w:tbl>
  <w:p w14:paraId="677C0D1B" w14:textId="77777777" w:rsidR="00093BA2" w:rsidRDefault="00093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F5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1308FB"/>
    <w:multiLevelType w:val="hybridMultilevel"/>
    <w:tmpl w:val="706C59FA"/>
    <w:lvl w:ilvl="0" w:tplc="4CF24C1E">
      <w:start w:val="1"/>
      <w:numFmt w:val="decimal"/>
      <w:lvlText w:val="%1."/>
      <w:lvlJc w:val="left"/>
      <w:pPr>
        <w:ind w:left="720" w:hanging="360"/>
      </w:pPr>
    </w:lvl>
    <w:lvl w:ilvl="1" w:tplc="AA32D360">
      <w:start w:val="1"/>
      <w:numFmt w:val="lowerLetter"/>
      <w:lvlText w:val="%2."/>
      <w:lvlJc w:val="left"/>
      <w:pPr>
        <w:ind w:left="1440" w:hanging="360"/>
      </w:pPr>
    </w:lvl>
    <w:lvl w:ilvl="2" w:tplc="92CE7BF2">
      <w:start w:val="1"/>
      <w:numFmt w:val="lowerRoman"/>
      <w:lvlText w:val="%3."/>
      <w:lvlJc w:val="right"/>
      <w:pPr>
        <w:ind w:left="2160" w:hanging="180"/>
      </w:pPr>
    </w:lvl>
    <w:lvl w:ilvl="3" w:tplc="50C60E5C">
      <w:start w:val="1"/>
      <w:numFmt w:val="decimal"/>
      <w:lvlText w:val="%4."/>
      <w:lvlJc w:val="left"/>
      <w:pPr>
        <w:ind w:left="2880" w:hanging="360"/>
      </w:pPr>
    </w:lvl>
    <w:lvl w:ilvl="4" w:tplc="1FEAA0BE">
      <w:start w:val="1"/>
      <w:numFmt w:val="lowerLetter"/>
      <w:lvlText w:val="%5."/>
      <w:lvlJc w:val="left"/>
      <w:pPr>
        <w:ind w:left="3600" w:hanging="360"/>
      </w:pPr>
    </w:lvl>
    <w:lvl w:ilvl="5" w:tplc="1E226E26">
      <w:start w:val="1"/>
      <w:numFmt w:val="lowerRoman"/>
      <w:lvlText w:val="%6."/>
      <w:lvlJc w:val="right"/>
      <w:pPr>
        <w:ind w:left="4320" w:hanging="180"/>
      </w:pPr>
    </w:lvl>
    <w:lvl w:ilvl="6" w:tplc="09F6A6D2">
      <w:start w:val="1"/>
      <w:numFmt w:val="decimal"/>
      <w:lvlText w:val="%7."/>
      <w:lvlJc w:val="left"/>
      <w:pPr>
        <w:ind w:left="5040" w:hanging="360"/>
      </w:pPr>
    </w:lvl>
    <w:lvl w:ilvl="7" w:tplc="463E1A50">
      <w:start w:val="1"/>
      <w:numFmt w:val="lowerLetter"/>
      <w:lvlText w:val="%8."/>
      <w:lvlJc w:val="left"/>
      <w:pPr>
        <w:ind w:left="5760" w:hanging="360"/>
      </w:pPr>
    </w:lvl>
    <w:lvl w:ilvl="8" w:tplc="CF127DC8">
      <w:start w:val="1"/>
      <w:numFmt w:val="lowerRoman"/>
      <w:lvlText w:val="%9."/>
      <w:lvlJc w:val="right"/>
      <w:pPr>
        <w:ind w:left="6480" w:hanging="180"/>
      </w:pPr>
    </w:lvl>
  </w:abstractNum>
  <w:abstractNum w:abstractNumId="2" w15:restartNumberingAfterBreak="0">
    <w:nsid w:val="044D3EC0"/>
    <w:multiLevelType w:val="multilevel"/>
    <w:tmpl w:val="15F22A2E"/>
    <w:lvl w:ilvl="0">
      <w:start w:val="6"/>
      <w:numFmt w:val="decimal"/>
      <w:lvlText w:val="%1"/>
      <w:lvlJc w:val="left"/>
      <w:pPr>
        <w:ind w:left="435" w:hanging="43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555E2DB"/>
    <w:multiLevelType w:val="hybridMultilevel"/>
    <w:tmpl w:val="202CBBC4"/>
    <w:lvl w:ilvl="0" w:tplc="FA96D952">
      <w:start w:val="1"/>
      <w:numFmt w:val="decimal"/>
      <w:lvlText w:val="%1."/>
      <w:lvlJc w:val="left"/>
      <w:pPr>
        <w:ind w:left="720" w:hanging="360"/>
      </w:pPr>
    </w:lvl>
    <w:lvl w:ilvl="1" w:tplc="C57CC05A">
      <w:start w:val="1"/>
      <w:numFmt w:val="decimal"/>
      <w:lvlText w:val="%2."/>
      <w:lvlJc w:val="left"/>
      <w:pPr>
        <w:ind w:left="1440" w:hanging="360"/>
      </w:pPr>
    </w:lvl>
    <w:lvl w:ilvl="2" w:tplc="D7A2F632">
      <w:start w:val="1"/>
      <w:numFmt w:val="lowerRoman"/>
      <w:lvlText w:val="%3."/>
      <w:lvlJc w:val="right"/>
      <w:pPr>
        <w:ind w:left="2160" w:hanging="180"/>
      </w:pPr>
    </w:lvl>
    <w:lvl w:ilvl="3" w:tplc="6E08B4B8">
      <w:start w:val="1"/>
      <w:numFmt w:val="decimal"/>
      <w:lvlText w:val="%4."/>
      <w:lvlJc w:val="left"/>
      <w:pPr>
        <w:ind w:left="2880" w:hanging="360"/>
      </w:pPr>
    </w:lvl>
    <w:lvl w:ilvl="4" w:tplc="7186C522">
      <w:start w:val="1"/>
      <w:numFmt w:val="lowerLetter"/>
      <w:lvlText w:val="%5."/>
      <w:lvlJc w:val="left"/>
      <w:pPr>
        <w:ind w:left="3600" w:hanging="360"/>
      </w:pPr>
    </w:lvl>
    <w:lvl w:ilvl="5" w:tplc="3EA81FF6">
      <w:start w:val="1"/>
      <w:numFmt w:val="lowerRoman"/>
      <w:lvlText w:val="%6."/>
      <w:lvlJc w:val="right"/>
      <w:pPr>
        <w:ind w:left="4320" w:hanging="180"/>
      </w:pPr>
    </w:lvl>
    <w:lvl w:ilvl="6" w:tplc="A522B6FA">
      <w:start w:val="1"/>
      <w:numFmt w:val="decimal"/>
      <w:lvlText w:val="%7."/>
      <w:lvlJc w:val="left"/>
      <w:pPr>
        <w:ind w:left="5040" w:hanging="360"/>
      </w:pPr>
    </w:lvl>
    <w:lvl w:ilvl="7" w:tplc="2AFC847C">
      <w:start w:val="1"/>
      <w:numFmt w:val="lowerLetter"/>
      <w:lvlText w:val="%8."/>
      <w:lvlJc w:val="left"/>
      <w:pPr>
        <w:ind w:left="5760" w:hanging="360"/>
      </w:pPr>
    </w:lvl>
    <w:lvl w:ilvl="8" w:tplc="1FE26908">
      <w:start w:val="1"/>
      <w:numFmt w:val="lowerRoman"/>
      <w:lvlText w:val="%9."/>
      <w:lvlJc w:val="right"/>
      <w:pPr>
        <w:ind w:left="6480" w:hanging="180"/>
      </w:pPr>
    </w:lvl>
  </w:abstractNum>
  <w:abstractNum w:abstractNumId="4" w15:restartNumberingAfterBreak="0">
    <w:nsid w:val="08583DDA"/>
    <w:multiLevelType w:val="multilevel"/>
    <w:tmpl w:val="A6C2C9E4"/>
    <w:lvl w:ilvl="0">
      <w:start w:val="1"/>
      <w:numFmt w:val="decimal"/>
      <w:lvlText w:val="%1."/>
      <w:lvlJc w:val="left"/>
      <w:pPr>
        <w:ind w:left="987" w:hanging="4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08FA1630"/>
    <w:multiLevelType w:val="multilevel"/>
    <w:tmpl w:val="2CD07840"/>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BD15B9"/>
    <w:multiLevelType w:val="multilevel"/>
    <w:tmpl w:val="1ED2E0DA"/>
    <w:lvl w:ilvl="0">
      <w:start w:val="7"/>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7B8054"/>
    <w:multiLevelType w:val="hybridMultilevel"/>
    <w:tmpl w:val="DE423080"/>
    <w:lvl w:ilvl="0" w:tplc="F8DA60E2">
      <w:start w:val="1"/>
      <w:numFmt w:val="decimal"/>
      <w:lvlText w:val="%1."/>
      <w:lvlJc w:val="left"/>
      <w:pPr>
        <w:ind w:left="720" w:hanging="360"/>
      </w:pPr>
    </w:lvl>
    <w:lvl w:ilvl="1" w:tplc="4D867DDE">
      <w:start w:val="1"/>
      <w:numFmt w:val="lowerLetter"/>
      <w:lvlText w:val="%2."/>
      <w:lvlJc w:val="left"/>
      <w:pPr>
        <w:ind w:left="1440" w:hanging="360"/>
      </w:pPr>
    </w:lvl>
    <w:lvl w:ilvl="2" w:tplc="3098A5A0">
      <w:start w:val="1"/>
      <w:numFmt w:val="lowerRoman"/>
      <w:lvlText w:val="%3."/>
      <w:lvlJc w:val="right"/>
      <w:pPr>
        <w:ind w:left="2160" w:hanging="180"/>
      </w:pPr>
    </w:lvl>
    <w:lvl w:ilvl="3" w:tplc="7DC430C6">
      <w:start w:val="1"/>
      <w:numFmt w:val="decimal"/>
      <w:lvlText w:val="%4."/>
      <w:lvlJc w:val="left"/>
      <w:pPr>
        <w:ind w:left="2880" w:hanging="360"/>
      </w:pPr>
    </w:lvl>
    <w:lvl w:ilvl="4" w:tplc="7D38439E">
      <w:start w:val="1"/>
      <w:numFmt w:val="lowerLetter"/>
      <w:lvlText w:val="%5."/>
      <w:lvlJc w:val="left"/>
      <w:pPr>
        <w:ind w:left="3600" w:hanging="360"/>
      </w:pPr>
    </w:lvl>
    <w:lvl w:ilvl="5" w:tplc="903262F8">
      <w:start w:val="1"/>
      <w:numFmt w:val="lowerRoman"/>
      <w:lvlText w:val="%6."/>
      <w:lvlJc w:val="right"/>
      <w:pPr>
        <w:ind w:left="4320" w:hanging="180"/>
      </w:pPr>
    </w:lvl>
    <w:lvl w:ilvl="6" w:tplc="49F6DFAC">
      <w:start w:val="1"/>
      <w:numFmt w:val="decimal"/>
      <w:lvlText w:val="%7."/>
      <w:lvlJc w:val="left"/>
      <w:pPr>
        <w:ind w:left="5040" w:hanging="360"/>
      </w:pPr>
    </w:lvl>
    <w:lvl w:ilvl="7" w:tplc="67104EEE">
      <w:start w:val="1"/>
      <w:numFmt w:val="lowerLetter"/>
      <w:lvlText w:val="%8."/>
      <w:lvlJc w:val="left"/>
      <w:pPr>
        <w:ind w:left="5760" w:hanging="360"/>
      </w:pPr>
    </w:lvl>
    <w:lvl w:ilvl="8" w:tplc="6B1EF07E">
      <w:start w:val="1"/>
      <w:numFmt w:val="lowerRoman"/>
      <w:lvlText w:val="%9."/>
      <w:lvlJc w:val="right"/>
      <w:pPr>
        <w:ind w:left="6480" w:hanging="180"/>
      </w:pPr>
    </w:lvl>
  </w:abstractNum>
  <w:abstractNum w:abstractNumId="8" w15:restartNumberingAfterBreak="0">
    <w:nsid w:val="19CF5D0D"/>
    <w:multiLevelType w:val="hybridMultilevel"/>
    <w:tmpl w:val="E1EA8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3344A6"/>
    <w:multiLevelType w:val="multilevel"/>
    <w:tmpl w:val="C57CB420"/>
    <w:lvl w:ilvl="0">
      <w:start w:val="3"/>
      <w:numFmt w:val="decimal"/>
      <w:lvlText w:val="%1."/>
      <w:lvlJc w:val="left"/>
      <w:pPr>
        <w:ind w:left="540" w:hanging="540"/>
      </w:pPr>
    </w:lvl>
    <w:lvl w:ilvl="1">
      <w:start w:val="1"/>
      <w:numFmt w:val="decimal"/>
      <w:lvlText w:val="%1.%2."/>
      <w:lvlJc w:val="left"/>
      <w:pPr>
        <w:ind w:left="540" w:hanging="540"/>
      </w:pPr>
      <w:rPr>
        <w:strike w:val="0"/>
        <w:dstrike w:val="0"/>
        <w:u w:val="none"/>
        <w:effect w:val="none"/>
      </w:r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D4AF1C3"/>
    <w:multiLevelType w:val="hybridMultilevel"/>
    <w:tmpl w:val="76284216"/>
    <w:lvl w:ilvl="0" w:tplc="9FA4C5A6">
      <w:start w:val="1"/>
      <w:numFmt w:val="decimal"/>
      <w:lvlText w:val="%1."/>
      <w:lvlJc w:val="left"/>
      <w:pPr>
        <w:ind w:left="720" w:hanging="360"/>
      </w:pPr>
    </w:lvl>
    <w:lvl w:ilvl="1" w:tplc="E4F8B264">
      <w:start w:val="1"/>
      <w:numFmt w:val="lowerLetter"/>
      <w:lvlText w:val="%2."/>
      <w:lvlJc w:val="left"/>
      <w:pPr>
        <w:ind w:left="1440" w:hanging="360"/>
      </w:pPr>
    </w:lvl>
    <w:lvl w:ilvl="2" w:tplc="4A32F772">
      <w:start w:val="1"/>
      <w:numFmt w:val="lowerRoman"/>
      <w:lvlText w:val="%3."/>
      <w:lvlJc w:val="right"/>
      <w:pPr>
        <w:ind w:left="2160" w:hanging="180"/>
      </w:pPr>
    </w:lvl>
    <w:lvl w:ilvl="3" w:tplc="6200F84E">
      <w:start w:val="1"/>
      <w:numFmt w:val="decimal"/>
      <w:lvlText w:val="%4."/>
      <w:lvlJc w:val="left"/>
      <w:pPr>
        <w:ind w:left="2880" w:hanging="360"/>
      </w:pPr>
    </w:lvl>
    <w:lvl w:ilvl="4" w:tplc="4F421F62">
      <w:start w:val="1"/>
      <w:numFmt w:val="lowerLetter"/>
      <w:lvlText w:val="%5."/>
      <w:lvlJc w:val="left"/>
      <w:pPr>
        <w:ind w:left="3600" w:hanging="360"/>
      </w:pPr>
    </w:lvl>
    <w:lvl w:ilvl="5" w:tplc="392E1370">
      <w:start w:val="1"/>
      <w:numFmt w:val="lowerRoman"/>
      <w:lvlText w:val="%6."/>
      <w:lvlJc w:val="right"/>
      <w:pPr>
        <w:ind w:left="4320" w:hanging="180"/>
      </w:pPr>
    </w:lvl>
    <w:lvl w:ilvl="6" w:tplc="133E7134">
      <w:start w:val="1"/>
      <w:numFmt w:val="decimal"/>
      <w:lvlText w:val="%7."/>
      <w:lvlJc w:val="left"/>
      <w:pPr>
        <w:ind w:left="5040" w:hanging="360"/>
      </w:pPr>
    </w:lvl>
    <w:lvl w:ilvl="7" w:tplc="5576E752">
      <w:start w:val="1"/>
      <w:numFmt w:val="lowerLetter"/>
      <w:lvlText w:val="%8."/>
      <w:lvlJc w:val="left"/>
      <w:pPr>
        <w:ind w:left="5760" w:hanging="360"/>
      </w:pPr>
    </w:lvl>
    <w:lvl w:ilvl="8" w:tplc="E4461616">
      <w:start w:val="1"/>
      <w:numFmt w:val="lowerRoman"/>
      <w:lvlText w:val="%9."/>
      <w:lvlJc w:val="right"/>
      <w:pPr>
        <w:ind w:left="6480" w:hanging="180"/>
      </w:pPr>
    </w:lvl>
  </w:abstractNum>
  <w:abstractNum w:abstractNumId="11" w15:restartNumberingAfterBreak="0">
    <w:nsid w:val="1E9D2052"/>
    <w:multiLevelType w:val="multilevel"/>
    <w:tmpl w:val="4AC6EC54"/>
    <w:lvl w:ilvl="0">
      <w:start w:val="1"/>
      <w:numFmt w:val="decimal"/>
      <w:lvlText w:val="6.%1"/>
      <w:lvlJc w:val="right"/>
      <w:pPr>
        <w:ind w:left="0" w:firstLine="720"/>
      </w:pPr>
      <w:rPr>
        <w:rFonts w:hint="default"/>
      </w:rPr>
    </w:lvl>
    <w:lvl w:ilvl="1">
      <w:start w:val="8"/>
      <w:numFmt w:val="lowerLetter"/>
      <w:lvlRestart w:val="0"/>
      <w:suff w:val="space"/>
      <w:lvlText w:val="%2."/>
      <w:lvlJc w:val="left"/>
      <w:pPr>
        <w:ind w:left="0" w:firstLine="720"/>
      </w:pPr>
      <w:rPr>
        <w:rFonts w:ascii="Times New Roman" w:hAnsi="Times New Roman" w:hint="default"/>
        <w:b w:val="0"/>
        <w:bCs w:val="0"/>
      </w:rPr>
    </w:lvl>
    <w:lvl w:ilvl="2">
      <w:start w:val="1"/>
      <w:numFmt w:val="lowerRoman"/>
      <w:suff w:val="space"/>
      <w:lvlText w:val="%2.%3."/>
      <w:lvlJc w:val="left"/>
      <w:pPr>
        <w:ind w:left="0" w:firstLine="720"/>
      </w:pPr>
    </w:lvl>
    <w:lvl w:ilvl="3">
      <w:start w:val="1"/>
      <w:numFmt w:val="decimal"/>
      <w:suff w:val="space"/>
      <w:lvlText w:val="%2.%3.%4."/>
      <w:lvlJc w:val="left"/>
      <w:pPr>
        <w:ind w:left="0" w:firstLine="720"/>
      </w:p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1EF8147C"/>
    <w:multiLevelType w:val="hybridMultilevel"/>
    <w:tmpl w:val="C856376A"/>
    <w:lvl w:ilvl="0" w:tplc="39085214">
      <w:start w:val="1"/>
      <w:numFmt w:val="decimal"/>
      <w:lvlText w:val="%1."/>
      <w:lvlJc w:val="left"/>
      <w:pPr>
        <w:ind w:left="720" w:hanging="360"/>
      </w:pPr>
    </w:lvl>
    <w:lvl w:ilvl="1" w:tplc="463E327E">
      <w:start w:val="1"/>
      <w:numFmt w:val="lowerLetter"/>
      <w:lvlText w:val="%2."/>
      <w:lvlJc w:val="left"/>
      <w:pPr>
        <w:ind w:left="1440" w:hanging="360"/>
      </w:pPr>
    </w:lvl>
    <w:lvl w:ilvl="2" w:tplc="7068D974">
      <w:start w:val="1"/>
      <w:numFmt w:val="lowerRoman"/>
      <w:lvlText w:val="%3."/>
      <w:lvlJc w:val="right"/>
      <w:pPr>
        <w:ind w:left="2160" w:hanging="180"/>
      </w:pPr>
    </w:lvl>
    <w:lvl w:ilvl="3" w:tplc="B868E154">
      <w:start w:val="1"/>
      <w:numFmt w:val="decimal"/>
      <w:lvlText w:val="%4."/>
      <w:lvlJc w:val="left"/>
      <w:pPr>
        <w:ind w:left="2880" w:hanging="360"/>
      </w:pPr>
    </w:lvl>
    <w:lvl w:ilvl="4" w:tplc="0A7EE10A">
      <w:start w:val="1"/>
      <w:numFmt w:val="lowerLetter"/>
      <w:lvlText w:val="%5."/>
      <w:lvlJc w:val="left"/>
      <w:pPr>
        <w:ind w:left="3600" w:hanging="360"/>
      </w:pPr>
    </w:lvl>
    <w:lvl w:ilvl="5" w:tplc="C6342DF2">
      <w:start w:val="1"/>
      <w:numFmt w:val="lowerRoman"/>
      <w:lvlText w:val="%6."/>
      <w:lvlJc w:val="right"/>
      <w:pPr>
        <w:ind w:left="4320" w:hanging="180"/>
      </w:pPr>
    </w:lvl>
    <w:lvl w:ilvl="6" w:tplc="0F7E98D8">
      <w:start w:val="1"/>
      <w:numFmt w:val="decimal"/>
      <w:lvlText w:val="%7."/>
      <w:lvlJc w:val="left"/>
      <w:pPr>
        <w:ind w:left="5040" w:hanging="360"/>
      </w:pPr>
    </w:lvl>
    <w:lvl w:ilvl="7" w:tplc="18D0453E">
      <w:start w:val="1"/>
      <w:numFmt w:val="lowerLetter"/>
      <w:lvlText w:val="%8."/>
      <w:lvlJc w:val="left"/>
      <w:pPr>
        <w:ind w:left="5760" w:hanging="360"/>
      </w:pPr>
    </w:lvl>
    <w:lvl w:ilvl="8" w:tplc="DFCE9E5C">
      <w:start w:val="1"/>
      <w:numFmt w:val="lowerRoman"/>
      <w:lvlText w:val="%9."/>
      <w:lvlJc w:val="right"/>
      <w:pPr>
        <w:ind w:left="6480" w:hanging="180"/>
      </w:pPr>
    </w:lvl>
  </w:abstractNum>
  <w:abstractNum w:abstractNumId="13" w15:restartNumberingAfterBreak="0">
    <w:nsid w:val="1F0663E1"/>
    <w:multiLevelType w:val="multilevel"/>
    <w:tmpl w:val="60A4D844"/>
    <w:lvl w:ilvl="0">
      <w:start w:val="1"/>
      <w:numFmt w:val="decimal"/>
      <w:lvlText w:val="%1."/>
      <w:lvlJc w:val="left"/>
      <w:pPr>
        <w:ind w:left="927" w:hanging="360"/>
      </w:pPr>
      <w:rPr>
        <w:rFonts w:hint="default"/>
      </w:rPr>
    </w:lvl>
    <w:lvl w:ilvl="1">
      <w:start w:val="1"/>
      <w:numFmt w:val="decimal"/>
      <w:lvlText w:val="%1.%2."/>
      <w:lvlJc w:val="left"/>
      <w:pPr>
        <w:ind w:left="1287" w:hanging="720"/>
      </w:p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2007" w:hanging="144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727" w:hanging="2160"/>
      </w:pPr>
    </w:lvl>
    <w:lvl w:ilvl="8">
      <w:start w:val="1"/>
      <w:numFmt w:val="decimal"/>
      <w:lvlText w:val="%1.%2.%3.%4.%5.%6.%7.%8.%9."/>
      <w:lvlJc w:val="left"/>
      <w:pPr>
        <w:ind w:left="2727" w:hanging="2160"/>
      </w:pPr>
    </w:lvl>
  </w:abstractNum>
  <w:abstractNum w:abstractNumId="14" w15:restartNumberingAfterBreak="0">
    <w:nsid w:val="2472692C"/>
    <w:multiLevelType w:val="hybridMultilevel"/>
    <w:tmpl w:val="C924EA6C"/>
    <w:lvl w:ilvl="0" w:tplc="EC9E244C">
      <w:start w:val="1"/>
      <w:numFmt w:val="decimal"/>
      <w:lvlText w:val="%1."/>
      <w:lvlJc w:val="left"/>
      <w:pPr>
        <w:ind w:left="720" w:hanging="360"/>
      </w:pPr>
    </w:lvl>
    <w:lvl w:ilvl="1" w:tplc="FBFC92D0">
      <w:start w:val="1"/>
      <w:numFmt w:val="lowerLetter"/>
      <w:lvlText w:val="%2."/>
      <w:lvlJc w:val="left"/>
      <w:pPr>
        <w:ind w:left="1440" w:hanging="360"/>
      </w:pPr>
    </w:lvl>
    <w:lvl w:ilvl="2" w:tplc="B6A6A792">
      <w:start w:val="1"/>
      <w:numFmt w:val="lowerRoman"/>
      <w:lvlText w:val="%3."/>
      <w:lvlJc w:val="right"/>
      <w:pPr>
        <w:ind w:left="2160" w:hanging="180"/>
      </w:pPr>
    </w:lvl>
    <w:lvl w:ilvl="3" w:tplc="08A6384E">
      <w:start w:val="1"/>
      <w:numFmt w:val="decimal"/>
      <w:lvlText w:val="%4."/>
      <w:lvlJc w:val="left"/>
      <w:pPr>
        <w:ind w:left="2880" w:hanging="360"/>
      </w:pPr>
    </w:lvl>
    <w:lvl w:ilvl="4" w:tplc="87845534">
      <w:start w:val="1"/>
      <w:numFmt w:val="lowerLetter"/>
      <w:lvlText w:val="%5."/>
      <w:lvlJc w:val="left"/>
      <w:pPr>
        <w:ind w:left="3600" w:hanging="360"/>
      </w:pPr>
    </w:lvl>
    <w:lvl w:ilvl="5" w:tplc="03B815DC">
      <w:start w:val="1"/>
      <w:numFmt w:val="lowerRoman"/>
      <w:lvlText w:val="%6."/>
      <w:lvlJc w:val="right"/>
      <w:pPr>
        <w:ind w:left="4320" w:hanging="180"/>
      </w:pPr>
    </w:lvl>
    <w:lvl w:ilvl="6" w:tplc="F78A10FC">
      <w:start w:val="1"/>
      <w:numFmt w:val="decimal"/>
      <w:lvlText w:val="%7."/>
      <w:lvlJc w:val="left"/>
      <w:pPr>
        <w:ind w:left="5040" w:hanging="360"/>
      </w:pPr>
    </w:lvl>
    <w:lvl w:ilvl="7" w:tplc="D3C611E4">
      <w:start w:val="1"/>
      <w:numFmt w:val="lowerLetter"/>
      <w:lvlText w:val="%8."/>
      <w:lvlJc w:val="left"/>
      <w:pPr>
        <w:ind w:left="5760" w:hanging="360"/>
      </w:pPr>
    </w:lvl>
    <w:lvl w:ilvl="8" w:tplc="D286DE54">
      <w:start w:val="1"/>
      <w:numFmt w:val="lowerRoman"/>
      <w:lvlText w:val="%9."/>
      <w:lvlJc w:val="right"/>
      <w:pPr>
        <w:ind w:left="6480" w:hanging="180"/>
      </w:pPr>
    </w:lvl>
  </w:abstractNum>
  <w:abstractNum w:abstractNumId="15" w15:restartNumberingAfterBreak="0">
    <w:nsid w:val="2BD83BE7"/>
    <w:multiLevelType w:val="multilevel"/>
    <w:tmpl w:val="9B941A1A"/>
    <w:lvl w:ilvl="0">
      <w:start w:val="6"/>
      <w:numFmt w:val="decimal"/>
      <w:lvlText w:val="%1."/>
      <w:lvlJc w:val="left"/>
      <w:pPr>
        <w:ind w:left="510" w:hanging="51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9155D5"/>
    <w:multiLevelType w:val="hybridMultilevel"/>
    <w:tmpl w:val="0A1C10D8"/>
    <w:lvl w:ilvl="0" w:tplc="9DBCA612">
      <w:start w:val="1"/>
      <w:numFmt w:val="decimal"/>
      <w:lvlText w:val="%1."/>
      <w:lvlJc w:val="left"/>
      <w:pPr>
        <w:ind w:left="720" w:hanging="360"/>
      </w:pPr>
    </w:lvl>
    <w:lvl w:ilvl="1" w:tplc="74CC24F6">
      <w:start w:val="1"/>
      <w:numFmt w:val="decimal"/>
      <w:lvlText w:val="%2."/>
      <w:lvlJc w:val="left"/>
      <w:pPr>
        <w:ind w:left="1440" w:hanging="360"/>
      </w:pPr>
    </w:lvl>
    <w:lvl w:ilvl="2" w:tplc="5C967F64">
      <w:start w:val="1"/>
      <w:numFmt w:val="lowerRoman"/>
      <w:lvlText w:val="%3."/>
      <w:lvlJc w:val="right"/>
      <w:pPr>
        <w:ind w:left="2160" w:hanging="180"/>
      </w:pPr>
    </w:lvl>
    <w:lvl w:ilvl="3" w:tplc="C67056F4">
      <w:start w:val="1"/>
      <w:numFmt w:val="decimal"/>
      <w:lvlText w:val="%4."/>
      <w:lvlJc w:val="left"/>
      <w:pPr>
        <w:ind w:left="2880" w:hanging="360"/>
      </w:pPr>
    </w:lvl>
    <w:lvl w:ilvl="4" w:tplc="310887CC">
      <w:start w:val="1"/>
      <w:numFmt w:val="lowerLetter"/>
      <w:lvlText w:val="%5."/>
      <w:lvlJc w:val="left"/>
      <w:pPr>
        <w:ind w:left="3600" w:hanging="360"/>
      </w:pPr>
    </w:lvl>
    <w:lvl w:ilvl="5" w:tplc="0B40FEC4">
      <w:start w:val="1"/>
      <w:numFmt w:val="lowerRoman"/>
      <w:lvlText w:val="%6."/>
      <w:lvlJc w:val="right"/>
      <w:pPr>
        <w:ind w:left="4320" w:hanging="180"/>
      </w:pPr>
    </w:lvl>
    <w:lvl w:ilvl="6" w:tplc="3E362382">
      <w:start w:val="1"/>
      <w:numFmt w:val="decimal"/>
      <w:lvlText w:val="%7."/>
      <w:lvlJc w:val="left"/>
      <w:pPr>
        <w:ind w:left="5040" w:hanging="360"/>
      </w:pPr>
    </w:lvl>
    <w:lvl w:ilvl="7" w:tplc="A8FA2D3C">
      <w:start w:val="1"/>
      <w:numFmt w:val="lowerLetter"/>
      <w:lvlText w:val="%8."/>
      <w:lvlJc w:val="left"/>
      <w:pPr>
        <w:ind w:left="5760" w:hanging="360"/>
      </w:pPr>
    </w:lvl>
    <w:lvl w:ilvl="8" w:tplc="D37A9472">
      <w:start w:val="1"/>
      <w:numFmt w:val="lowerRoman"/>
      <w:lvlText w:val="%9."/>
      <w:lvlJc w:val="right"/>
      <w:pPr>
        <w:ind w:left="6480" w:hanging="180"/>
      </w:pPr>
    </w:lvl>
  </w:abstractNum>
  <w:abstractNum w:abstractNumId="17" w15:restartNumberingAfterBreak="0">
    <w:nsid w:val="2E89341F"/>
    <w:multiLevelType w:val="hybridMultilevel"/>
    <w:tmpl w:val="250CC836"/>
    <w:lvl w:ilvl="0" w:tplc="38CC3D7E">
      <w:start w:val="1"/>
      <w:numFmt w:val="decimal"/>
      <w:lvlText w:val="%1."/>
      <w:lvlJc w:val="left"/>
      <w:pPr>
        <w:ind w:left="720" w:hanging="360"/>
      </w:pPr>
    </w:lvl>
    <w:lvl w:ilvl="1" w:tplc="6BB46DEA">
      <w:start w:val="1"/>
      <w:numFmt w:val="lowerLetter"/>
      <w:lvlText w:val="%2."/>
      <w:lvlJc w:val="left"/>
      <w:pPr>
        <w:ind w:left="1440" w:hanging="360"/>
      </w:pPr>
    </w:lvl>
    <w:lvl w:ilvl="2" w:tplc="449A1E4C">
      <w:start w:val="1"/>
      <w:numFmt w:val="lowerRoman"/>
      <w:lvlText w:val="%3."/>
      <w:lvlJc w:val="right"/>
      <w:pPr>
        <w:ind w:left="2160" w:hanging="180"/>
      </w:pPr>
    </w:lvl>
    <w:lvl w:ilvl="3" w:tplc="C57CBCC6">
      <w:start w:val="1"/>
      <w:numFmt w:val="decimal"/>
      <w:lvlText w:val="%4."/>
      <w:lvlJc w:val="left"/>
      <w:pPr>
        <w:ind w:left="2880" w:hanging="360"/>
      </w:pPr>
    </w:lvl>
    <w:lvl w:ilvl="4" w:tplc="6D526214">
      <w:start w:val="1"/>
      <w:numFmt w:val="lowerLetter"/>
      <w:lvlText w:val="%5."/>
      <w:lvlJc w:val="left"/>
      <w:pPr>
        <w:ind w:left="3600" w:hanging="360"/>
      </w:pPr>
    </w:lvl>
    <w:lvl w:ilvl="5" w:tplc="03682B3A">
      <w:start w:val="1"/>
      <w:numFmt w:val="lowerRoman"/>
      <w:lvlText w:val="%6."/>
      <w:lvlJc w:val="right"/>
      <w:pPr>
        <w:ind w:left="4320" w:hanging="180"/>
      </w:pPr>
    </w:lvl>
    <w:lvl w:ilvl="6" w:tplc="C9B85452">
      <w:start w:val="1"/>
      <w:numFmt w:val="decimal"/>
      <w:lvlText w:val="%7."/>
      <w:lvlJc w:val="left"/>
      <w:pPr>
        <w:ind w:left="5040" w:hanging="360"/>
      </w:pPr>
    </w:lvl>
    <w:lvl w:ilvl="7" w:tplc="61D0F564">
      <w:start w:val="1"/>
      <w:numFmt w:val="lowerLetter"/>
      <w:lvlText w:val="%8."/>
      <w:lvlJc w:val="left"/>
      <w:pPr>
        <w:ind w:left="5760" w:hanging="360"/>
      </w:pPr>
    </w:lvl>
    <w:lvl w:ilvl="8" w:tplc="89700924">
      <w:start w:val="1"/>
      <w:numFmt w:val="lowerRoman"/>
      <w:lvlText w:val="%9."/>
      <w:lvlJc w:val="right"/>
      <w:pPr>
        <w:ind w:left="6480" w:hanging="180"/>
      </w:pPr>
    </w:lvl>
  </w:abstractNum>
  <w:abstractNum w:abstractNumId="18" w15:restartNumberingAfterBreak="0">
    <w:nsid w:val="33481824"/>
    <w:multiLevelType w:val="hybridMultilevel"/>
    <w:tmpl w:val="0427001D"/>
    <w:lvl w:ilvl="0" w:tplc="E39C74D4">
      <w:start w:val="1"/>
      <w:numFmt w:val="decimal"/>
      <w:lvlText w:val="%1)"/>
      <w:lvlJc w:val="left"/>
      <w:pPr>
        <w:ind w:left="360" w:hanging="360"/>
      </w:pPr>
    </w:lvl>
    <w:lvl w:ilvl="1" w:tplc="4E6AC0B4">
      <w:start w:val="1"/>
      <w:numFmt w:val="lowerLetter"/>
      <w:lvlText w:val="%2)"/>
      <w:lvlJc w:val="left"/>
      <w:pPr>
        <w:ind w:left="720" w:hanging="360"/>
      </w:pPr>
    </w:lvl>
    <w:lvl w:ilvl="2" w:tplc="6980C1F0">
      <w:start w:val="1"/>
      <w:numFmt w:val="lowerRoman"/>
      <w:lvlText w:val="%3)"/>
      <w:lvlJc w:val="left"/>
      <w:pPr>
        <w:ind w:left="1080" w:hanging="360"/>
      </w:pPr>
    </w:lvl>
    <w:lvl w:ilvl="3" w:tplc="A8647190">
      <w:start w:val="1"/>
      <w:numFmt w:val="decimal"/>
      <w:lvlText w:val="(%4)"/>
      <w:lvlJc w:val="left"/>
      <w:pPr>
        <w:ind w:left="1440" w:hanging="360"/>
      </w:pPr>
    </w:lvl>
    <w:lvl w:ilvl="4" w:tplc="37FE9EAE">
      <w:start w:val="1"/>
      <w:numFmt w:val="lowerLetter"/>
      <w:lvlText w:val="(%5)"/>
      <w:lvlJc w:val="left"/>
      <w:pPr>
        <w:ind w:left="1800" w:hanging="360"/>
      </w:pPr>
    </w:lvl>
    <w:lvl w:ilvl="5" w:tplc="FCC6C8CC">
      <w:start w:val="1"/>
      <w:numFmt w:val="lowerRoman"/>
      <w:lvlText w:val="(%6)"/>
      <w:lvlJc w:val="left"/>
      <w:pPr>
        <w:ind w:left="2160" w:hanging="360"/>
      </w:pPr>
    </w:lvl>
    <w:lvl w:ilvl="6" w:tplc="D60ADA14">
      <w:start w:val="1"/>
      <w:numFmt w:val="decimal"/>
      <w:lvlText w:val="%7."/>
      <w:lvlJc w:val="left"/>
      <w:pPr>
        <w:ind w:left="2520" w:hanging="360"/>
      </w:pPr>
    </w:lvl>
    <w:lvl w:ilvl="7" w:tplc="C27803F2">
      <w:start w:val="1"/>
      <w:numFmt w:val="lowerLetter"/>
      <w:lvlText w:val="%8."/>
      <w:lvlJc w:val="left"/>
      <w:pPr>
        <w:ind w:left="2880" w:hanging="360"/>
      </w:pPr>
    </w:lvl>
    <w:lvl w:ilvl="8" w:tplc="CE1ECFAC">
      <w:start w:val="1"/>
      <w:numFmt w:val="lowerRoman"/>
      <w:lvlText w:val="%9."/>
      <w:lvlJc w:val="left"/>
      <w:pPr>
        <w:ind w:left="3240" w:hanging="360"/>
      </w:pPr>
    </w:lvl>
  </w:abstractNum>
  <w:abstractNum w:abstractNumId="19" w15:restartNumberingAfterBreak="0">
    <w:nsid w:val="34923E39"/>
    <w:multiLevelType w:val="hybridMultilevel"/>
    <w:tmpl w:val="23F84EFA"/>
    <w:lvl w:ilvl="0" w:tplc="37C87BA0">
      <w:start w:val="1"/>
      <w:numFmt w:val="decimal"/>
      <w:lvlText w:val="%1."/>
      <w:lvlJc w:val="left"/>
      <w:pPr>
        <w:ind w:left="720" w:hanging="360"/>
      </w:pPr>
    </w:lvl>
    <w:lvl w:ilvl="1" w:tplc="0A54B698">
      <w:start w:val="1"/>
      <w:numFmt w:val="lowerLetter"/>
      <w:lvlText w:val="%2."/>
      <w:lvlJc w:val="left"/>
      <w:pPr>
        <w:ind w:left="1440" w:hanging="360"/>
      </w:pPr>
    </w:lvl>
    <w:lvl w:ilvl="2" w:tplc="7F3ECB86">
      <w:start w:val="1"/>
      <w:numFmt w:val="lowerRoman"/>
      <w:lvlText w:val="%3."/>
      <w:lvlJc w:val="right"/>
      <w:pPr>
        <w:ind w:left="2160" w:hanging="180"/>
      </w:pPr>
    </w:lvl>
    <w:lvl w:ilvl="3" w:tplc="854E6B4C">
      <w:start w:val="1"/>
      <w:numFmt w:val="decimal"/>
      <w:lvlText w:val="%4."/>
      <w:lvlJc w:val="left"/>
      <w:pPr>
        <w:ind w:left="2880" w:hanging="360"/>
      </w:pPr>
    </w:lvl>
    <w:lvl w:ilvl="4" w:tplc="BAA02010">
      <w:start w:val="1"/>
      <w:numFmt w:val="lowerLetter"/>
      <w:lvlText w:val="%5."/>
      <w:lvlJc w:val="left"/>
      <w:pPr>
        <w:ind w:left="3600" w:hanging="360"/>
      </w:pPr>
    </w:lvl>
    <w:lvl w:ilvl="5" w:tplc="47C48040">
      <w:start w:val="1"/>
      <w:numFmt w:val="lowerRoman"/>
      <w:lvlText w:val="%6."/>
      <w:lvlJc w:val="right"/>
      <w:pPr>
        <w:ind w:left="4320" w:hanging="180"/>
      </w:pPr>
    </w:lvl>
    <w:lvl w:ilvl="6" w:tplc="A834408C">
      <w:start w:val="1"/>
      <w:numFmt w:val="decimal"/>
      <w:lvlText w:val="%7."/>
      <w:lvlJc w:val="left"/>
      <w:pPr>
        <w:ind w:left="5040" w:hanging="360"/>
      </w:pPr>
    </w:lvl>
    <w:lvl w:ilvl="7" w:tplc="C84CBC1A">
      <w:start w:val="1"/>
      <w:numFmt w:val="lowerLetter"/>
      <w:lvlText w:val="%8."/>
      <w:lvlJc w:val="left"/>
      <w:pPr>
        <w:ind w:left="5760" w:hanging="360"/>
      </w:pPr>
    </w:lvl>
    <w:lvl w:ilvl="8" w:tplc="BA9EEC84">
      <w:start w:val="1"/>
      <w:numFmt w:val="lowerRoman"/>
      <w:lvlText w:val="%9."/>
      <w:lvlJc w:val="right"/>
      <w:pPr>
        <w:ind w:left="6480" w:hanging="180"/>
      </w:pPr>
    </w:lvl>
  </w:abstractNum>
  <w:abstractNum w:abstractNumId="20" w15:restartNumberingAfterBreak="0">
    <w:nsid w:val="35B6AEAB"/>
    <w:multiLevelType w:val="hybridMultilevel"/>
    <w:tmpl w:val="E7C6238E"/>
    <w:lvl w:ilvl="0" w:tplc="496880B8">
      <w:start w:val="1"/>
      <w:numFmt w:val="decimal"/>
      <w:lvlText w:val="%1."/>
      <w:lvlJc w:val="left"/>
      <w:pPr>
        <w:ind w:left="720" w:hanging="360"/>
      </w:pPr>
    </w:lvl>
    <w:lvl w:ilvl="1" w:tplc="A4C80800">
      <w:start w:val="1"/>
      <w:numFmt w:val="lowerLetter"/>
      <w:lvlText w:val="%2."/>
      <w:lvlJc w:val="left"/>
      <w:pPr>
        <w:ind w:left="1440" w:hanging="360"/>
      </w:pPr>
    </w:lvl>
    <w:lvl w:ilvl="2" w:tplc="561E5174">
      <w:start w:val="1"/>
      <w:numFmt w:val="lowerRoman"/>
      <w:lvlText w:val="%3."/>
      <w:lvlJc w:val="right"/>
      <w:pPr>
        <w:ind w:left="2160" w:hanging="180"/>
      </w:pPr>
    </w:lvl>
    <w:lvl w:ilvl="3" w:tplc="33662614">
      <w:start w:val="1"/>
      <w:numFmt w:val="decimal"/>
      <w:lvlText w:val="%4."/>
      <w:lvlJc w:val="left"/>
      <w:pPr>
        <w:ind w:left="2880" w:hanging="360"/>
      </w:pPr>
    </w:lvl>
    <w:lvl w:ilvl="4" w:tplc="4D5ACAFC">
      <w:start w:val="1"/>
      <w:numFmt w:val="lowerLetter"/>
      <w:lvlText w:val="%5."/>
      <w:lvlJc w:val="left"/>
      <w:pPr>
        <w:ind w:left="3600" w:hanging="360"/>
      </w:pPr>
    </w:lvl>
    <w:lvl w:ilvl="5" w:tplc="E0CA2D86">
      <w:start w:val="1"/>
      <w:numFmt w:val="lowerRoman"/>
      <w:lvlText w:val="%6."/>
      <w:lvlJc w:val="right"/>
      <w:pPr>
        <w:ind w:left="4320" w:hanging="180"/>
      </w:pPr>
    </w:lvl>
    <w:lvl w:ilvl="6" w:tplc="F88E0164">
      <w:start w:val="1"/>
      <w:numFmt w:val="decimal"/>
      <w:lvlText w:val="%7."/>
      <w:lvlJc w:val="left"/>
      <w:pPr>
        <w:ind w:left="5040" w:hanging="360"/>
      </w:pPr>
    </w:lvl>
    <w:lvl w:ilvl="7" w:tplc="D59A24E6">
      <w:start w:val="1"/>
      <w:numFmt w:val="lowerLetter"/>
      <w:lvlText w:val="%8."/>
      <w:lvlJc w:val="left"/>
      <w:pPr>
        <w:ind w:left="5760" w:hanging="360"/>
      </w:pPr>
    </w:lvl>
    <w:lvl w:ilvl="8" w:tplc="0CFA1B4E">
      <w:start w:val="1"/>
      <w:numFmt w:val="lowerRoman"/>
      <w:lvlText w:val="%9."/>
      <w:lvlJc w:val="right"/>
      <w:pPr>
        <w:ind w:left="6480" w:hanging="180"/>
      </w:pPr>
    </w:lvl>
  </w:abstractNum>
  <w:abstractNum w:abstractNumId="21" w15:restartNumberingAfterBreak="0">
    <w:nsid w:val="41EAA11C"/>
    <w:multiLevelType w:val="hybridMultilevel"/>
    <w:tmpl w:val="F996A6BC"/>
    <w:lvl w:ilvl="0" w:tplc="0E7C27AC">
      <w:start w:val="1"/>
      <w:numFmt w:val="decimal"/>
      <w:lvlText w:val="%1."/>
      <w:lvlJc w:val="left"/>
      <w:pPr>
        <w:ind w:left="720" w:hanging="360"/>
      </w:pPr>
    </w:lvl>
    <w:lvl w:ilvl="1" w:tplc="69EC13CE">
      <w:start w:val="1"/>
      <w:numFmt w:val="decimal"/>
      <w:lvlText w:val="%2."/>
      <w:lvlJc w:val="left"/>
      <w:pPr>
        <w:ind w:left="1440" w:hanging="360"/>
      </w:pPr>
    </w:lvl>
    <w:lvl w:ilvl="2" w:tplc="403A70FC">
      <w:start w:val="1"/>
      <w:numFmt w:val="lowerRoman"/>
      <w:lvlText w:val="%3."/>
      <w:lvlJc w:val="right"/>
      <w:pPr>
        <w:ind w:left="2160" w:hanging="180"/>
      </w:pPr>
    </w:lvl>
    <w:lvl w:ilvl="3" w:tplc="D218956A">
      <w:start w:val="1"/>
      <w:numFmt w:val="decimal"/>
      <w:lvlText w:val="%4."/>
      <w:lvlJc w:val="left"/>
      <w:pPr>
        <w:ind w:left="2880" w:hanging="360"/>
      </w:pPr>
    </w:lvl>
    <w:lvl w:ilvl="4" w:tplc="B2FC1D2C">
      <w:start w:val="1"/>
      <w:numFmt w:val="lowerLetter"/>
      <w:lvlText w:val="%5."/>
      <w:lvlJc w:val="left"/>
      <w:pPr>
        <w:ind w:left="3600" w:hanging="360"/>
      </w:pPr>
    </w:lvl>
    <w:lvl w:ilvl="5" w:tplc="95AC6836">
      <w:start w:val="1"/>
      <w:numFmt w:val="lowerRoman"/>
      <w:lvlText w:val="%6."/>
      <w:lvlJc w:val="right"/>
      <w:pPr>
        <w:ind w:left="4320" w:hanging="180"/>
      </w:pPr>
    </w:lvl>
    <w:lvl w:ilvl="6" w:tplc="4E268B78">
      <w:start w:val="1"/>
      <w:numFmt w:val="decimal"/>
      <w:lvlText w:val="%7."/>
      <w:lvlJc w:val="left"/>
      <w:pPr>
        <w:ind w:left="5040" w:hanging="360"/>
      </w:pPr>
    </w:lvl>
    <w:lvl w:ilvl="7" w:tplc="2410D348">
      <w:start w:val="1"/>
      <w:numFmt w:val="lowerLetter"/>
      <w:lvlText w:val="%8."/>
      <w:lvlJc w:val="left"/>
      <w:pPr>
        <w:ind w:left="5760" w:hanging="360"/>
      </w:pPr>
    </w:lvl>
    <w:lvl w:ilvl="8" w:tplc="0A8E5356">
      <w:start w:val="1"/>
      <w:numFmt w:val="lowerRoman"/>
      <w:lvlText w:val="%9."/>
      <w:lvlJc w:val="right"/>
      <w:pPr>
        <w:ind w:left="6480" w:hanging="180"/>
      </w:pPr>
    </w:lvl>
  </w:abstractNum>
  <w:abstractNum w:abstractNumId="22" w15:restartNumberingAfterBreak="0">
    <w:nsid w:val="435BE188"/>
    <w:multiLevelType w:val="hybridMultilevel"/>
    <w:tmpl w:val="B56A4372"/>
    <w:lvl w:ilvl="0" w:tplc="CA689038">
      <w:start w:val="1"/>
      <w:numFmt w:val="decimal"/>
      <w:lvlText w:val="%1."/>
      <w:lvlJc w:val="left"/>
      <w:pPr>
        <w:ind w:left="720" w:hanging="360"/>
      </w:pPr>
    </w:lvl>
    <w:lvl w:ilvl="1" w:tplc="47EEE788">
      <w:start w:val="1"/>
      <w:numFmt w:val="decimal"/>
      <w:lvlText w:val="%2."/>
      <w:lvlJc w:val="left"/>
      <w:pPr>
        <w:ind w:left="1440" w:hanging="360"/>
      </w:pPr>
    </w:lvl>
    <w:lvl w:ilvl="2" w:tplc="F5DEE75A">
      <w:start w:val="1"/>
      <w:numFmt w:val="lowerRoman"/>
      <w:lvlText w:val="%3."/>
      <w:lvlJc w:val="right"/>
      <w:pPr>
        <w:ind w:left="2160" w:hanging="180"/>
      </w:pPr>
    </w:lvl>
    <w:lvl w:ilvl="3" w:tplc="08DEA1BC">
      <w:start w:val="1"/>
      <w:numFmt w:val="decimal"/>
      <w:lvlText w:val="%4."/>
      <w:lvlJc w:val="left"/>
      <w:pPr>
        <w:ind w:left="2880" w:hanging="360"/>
      </w:pPr>
    </w:lvl>
    <w:lvl w:ilvl="4" w:tplc="139A417C">
      <w:start w:val="1"/>
      <w:numFmt w:val="lowerLetter"/>
      <w:lvlText w:val="%5."/>
      <w:lvlJc w:val="left"/>
      <w:pPr>
        <w:ind w:left="3600" w:hanging="360"/>
      </w:pPr>
    </w:lvl>
    <w:lvl w:ilvl="5" w:tplc="8FD67286">
      <w:start w:val="1"/>
      <w:numFmt w:val="lowerRoman"/>
      <w:lvlText w:val="%6."/>
      <w:lvlJc w:val="right"/>
      <w:pPr>
        <w:ind w:left="4320" w:hanging="180"/>
      </w:pPr>
    </w:lvl>
    <w:lvl w:ilvl="6" w:tplc="226A8418">
      <w:start w:val="1"/>
      <w:numFmt w:val="decimal"/>
      <w:lvlText w:val="%7."/>
      <w:lvlJc w:val="left"/>
      <w:pPr>
        <w:ind w:left="5040" w:hanging="360"/>
      </w:pPr>
    </w:lvl>
    <w:lvl w:ilvl="7" w:tplc="1F0C7FD0">
      <w:start w:val="1"/>
      <w:numFmt w:val="lowerLetter"/>
      <w:lvlText w:val="%8."/>
      <w:lvlJc w:val="left"/>
      <w:pPr>
        <w:ind w:left="5760" w:hanging="360"/>
      </w:pPr>
    </w:lvl>
    <w:lvl w:ilvl="8" w:tplc="AEE4E01A">
      <w:start w:val="1"/>
      <w:numFmt w:val="lowerRoman"/>
      <w:lvlText w:val="%9."/>
      <w:lvlJc w:val="right"/>
      <w:pPr>
        <w:ind w:left="6480" w:hanging="180"/>
      </w:pPr>
    </w:lvl>
  </w:abstractNum>
  <w:abstractNum w:abstractNumId="23" w15:restartNumberingAfterBreak="0">
    <w:nsid w:val="481F038E"/>
    <w:multiLevelType w:val="multilevel"/>
    <w:tmpl w:val="3E62AFDC"/>
    <w:lvl w:ilvl="0">
      <w:start w:val="7"/>
      <w:numFmt w:val="decimal"/>
      <w:lvlText w:val="%1."/>
      <w:lvlJc w:val="left"/>
      <w:pPr>
        <w:ind w:left="1080" w:hanging="360"/>
      </w:pPr>
      <w:rPr>
        <w:rFonts w:hint="default"/>
        <w:b/>
        <w:bCs w:val="0"/>
      </w:rPr>
    </w:lvl>
    <w:lvl w:ilvl="1">
      <w:start w:val="1"/>
      <w:numFmt w:val="decimal"/>
      <w:lvlText w:val="%1.%2."/>
      <w:lvlJc w:val="left"/>
      <w:pPr>
        <w:ind w:left="1440" w:hanging="720"/>
      </w:pPr>
      <w:rPr>
        <w:b w:val="0"/>
      </w:rPr>
    </w:lvl>
    <w:lvl w:ilvl="2">
      <w:start w:val="1"/>
      <w:numFmt w:val="decimal"/>
      <w:lvlText w:val="%1.%2.%3."/>
      <w:lvlJc w:val="left"/>
      <w:pPr>
        <w:ind w:left="1800" w:hanging="1080"/>
      </w:pPr>
      <w:rPr>
        <w:b w:val="0"/>
      </w:rPr>
    </w:lvl>
    <w:lvl w:ilvl="3">
      <w:start w:val="1"/>
      <w:numFmt w:val="decimal"/>
      <w:lvlText w:val="%1.%2.%3.%4."/>
      <w:lvlJc w:val="left"/>
      <w:pPr>
        <w:ind w:left="1800" w:hanging="1080"/>
      </w:pPr>
      <w:rPr>
        <w:b w:val="0"/>
      </w:rPr>
    </w:lvl>
    <w:lvl w:ilvl="4">
      <w:start w:val="1"/>
      <w:numFmt w:val="decimal"/>
      <w:lvlText w:val="%1.%2.%3.%4.%5."/>
      <w:lvlJc w:val="left"/>
      <w:pPr>
        <w:ind w:left="2160" w:hanging="1440"/>
      </w:pPr>
      <w:rPr>
        <w:b w:val="0"/>
      </w:rPr>
    </w:lvl>
    <w:lvl w:ilvl="5">
      <w:start w:val="1"/>
      <w:numFmt w:val="decimal"/>
      <w:lvlText w:val="%1.%2.%3.%4.%5.%6."/>
      <w:lvlJc w:val="left"/>
      <w:pPr>
        <w:ind w:left="2520" w:hanging="1800"/>
      </w:pPr>
      <w:rPr>
        <w:b w:val="0"/>
      </w:rPr>
    </w:lvl>
    <w:lvl w:ilvl="6">
      <w:start w:val="1"/>
      <w:numFmt w:val="decimal"/>
      <w:lvlText w:val="%1.%2.%3.%4.%5.%6.%7."/>
      <w:lvlJc w:val="left"/>
      <w:pPr>
        <w:ind w:left="2520" w:hanging="1800"/>
      </w:pPr>
      <w:rPr>
        <w:b w:val="0"/>
      </w:rPr>
    </w:lvl>
    <w:lvl w:ilvl="7">
      <w:start w:val="1"/>
      <w:numFmt w:val="decimal"/>
      <w:lvlText w:val="%1.%2.%3.%4.%5.%6.%7.%8."/>
      <w:lvlJc w:val="left"/>
      <w:pPr>
        <w:ind w:left="2880" w:hanging="2160"/>
      </w:pPr>
      <w:rPr>
        <w:b w:val="0"/>
      </w:rPr>
    </w:lvl>
    <w:lvl w:ilvl="8">
      <w:start w:val="1"/>
      <w:numFmt w:val="decimal"/>
      <w:lvlText w:val="%1.%2.%3.%4.%5.%6.%7.%8.%9."/>
      <w:lvlJc w:val="left"/>
      <w:pPr>
        <w:ind w:left="3240" w:hanging="2520"/>
      </w:pPr>
      <w:rPr>
        <w:b w:val="0"/>
      </w:rPr>
    </w:lvl>
  </w:abstractNum>
  <w:abstractNum w:abstractNumId="24" w15:restartNumberingAfterBreak="0">
    <w:nsid w:val="4E680AF9"/>
    <w:multiLevelType w:val="hybridMultilevel"/>
    <w:tmpl w:val="6980CB96"/>
    <w:lvl w:ilvl="0" w:tplc="CEE4BA4E">
      <w:start w:val="1"/>
      <w:numFmt w:val="decimal"/>
      <w:lvlText w:val="%1."/>
      <w:lvlJc w:val="left"/>
      <w:pPr>
        <w:ind w:left="720" w:hanging="360"/>
      </w:pPr>
    </w:lvl>
    <w:lvl w:ilvl="1" w:tplc="F288E3A0">
      <w:start w:val="1"/>
      <w:numFmt w:val="decimal"/>
      <w:lvlText w:val="%2."/>
      <w:lvlJc w:val="left"/>
      <w:pPr>
        <w:ind w:left="1440" w:hanging="360"/>
      </w:pPr>
    </w:lvl>
    <w:lvl w:ilvl="2" w:tplc="EE3E7C22">
      <w:start w:val="1"/>
      <w:numFmt w:val="lowerRoman"/>
      <w:lvlText w:val="%3."/>
      <w:lvlJc w:val="right"/>
      <w:pPr>
        <w:ind w:left="2160" w:hanging="180"/>
      </w:pPr>
    </w:lvl>
    <w:lvl w:ilvl="3" w:tplc="BF20C990">
      <w:start w:val="1"/>
      <w:numFmt w:val="decimal"/>
      <w:lvlText w:val="%4."/>
      <w:lvlJc w:val="left"/>
      <w:pPr>
        <w:ind w:left="2880" w:hanging="360"/>
      </w:pPr>
    </w:lvl>
    <w:lvl w:ilvl="4" w:tplc="291457AE">
      <w:start w:val="1"/>
      <w:numFmt w:val="lowerLetter"/>
      <w:lvlText w:val="%5."/>
      <w:lvlJc w:val="left"/>
      <w:pPr>
        <w:ind w:left="3600" w:hanging="360"/>
      </w:pPr>
    </w:lvl>
    <w:lvl w:ilvl="5" w:tplc="1CB849EC">
      <w:start w:val="1"/>
      <w:numFmt w:val="lowerRoman"/>
      <w:lvlText w:val="%6."/>
      <w:lvlJc w:val="right"/>
      <w:pPr>
        <w:ind w:left="4320" w:hanging="180"/>
      </w:pPr>
    </w:lvl>
    <w:lvl w:ilvl="6" w:tplc="405801FA">
      <w:start w:val="1"/>
      <w:numFmt w:val="decimal"/>
      <w:lvlText w:val="%7."/>
      <w:lvlJc w:val="left"/>
      <w:pPr>
        <w:ind w:left="5040" w:hanging="360"/>
      </w:pPr>
    </w:lvl>
    <w:lvl w:ilvl="7" w:tplc="2B7240CE">
      <w:start w:val="1"/>
      <w:numFmt w:val="lowerLetter"/>
      <w:lvlText w:val="%8."/>
      <w:lvlJc w:val="left"/>
      <w:pPr>
        <w:ind w:left="5760" w:hanging="360"/>
      </w:pPr>
    </w:lvl>
    <w:lvl w:ilvl="8" w:tplc="759A125E">
      <w:start w:val="1"/>
      <w:numFmt w:val="lowerRoman"/>
      <w:lvlText w:val="%9."/>
      <w:lvlJc w:val="right"/>
      <w:pPr>
        <w:ind w:left="6480" w:hanging="180"/>
      </w:pPr>
    </w:lvl>
  </w:abstractNum>
  <w:abstractNum w:abstractNumId="25" w15:restartNumberingAfterBreak="0">
    <w:nsid w:val="51B83B5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6D3294"/>
    <w:multiLevelType w:val="hybridMultilevel"/>
    <w:tmpl w:val="FFFFFFFF"/>
    <w:lvl w:ilvl="0" w:tplc="BB12297A">
      <w:start w:val="1"/>
      <w:numFmt w:val="decimal"/>
      <w:lvlText w:val="%1."/>
      <w:lvlJc w:val="left"/>
      <w:pPr>
        <w:ind w:left="720" w:hanging="360"/>
      </w:pPr>
    </w:lvl>
    <w:lvl w:ilvl="1" w:tplc="74A42B04">
      <w:start w:val="1"/>
      <w:numFmt w:val="lowerLetter"/>
      <w:lvlText w:val="%2."/>
      <w:lvlJc w:val="left"/>
      <w:pPr>
        <w:ind w:left="1440" w:hanging="360"/>
      </w:pPr>
    </w:lvl>
    <w:lvl w:ilvl="2" w:tplc="9F9A4DE4">
      <w:start w:val="1"/>
      <w:numFmt w:val="lowerRoman"/>
      <w:lvlText w:val="%3."/>
      <w:lvlJc w:val="left"/>
      <w:pPr>
        <w:ind w:left="2160" w:hanging="360"/>
      </w:pPr>
    </w:lvl>
    <w:lvl w:ilvl="3" w:tplc="88628200">
      <w:start w:val="1"/>
      <w:numFmt w:val="decimal"/>
      <w:lvlText w:val="%4."/>
      <w:lvlJc w:val="left"/>
      <w:pPr>
        <w:ind w:left="2880" w:hanging="360"/>
      </w:pPr>
    </w:lvl>
    <w:lvl w:ilvl="4" w:tplc="A35C981C">
      <w:start w:val="1"/>
      <w:numFmt w:val="lowerLetter"/>
      <w:lvlText w:val="%5."/>
      <w:lvlJc w:val="left"/>
      <w:pPr>
        <w:ind w:left="3600" w:hanging="360"/>
      </w:pPr>
    </w:lvl>
    <w:lvl w:ilvl="5" w:tplc="E642F53E">
      <w:start w:val="1"/>
      <w:numFmt w:val="lowerRoman"/>
      <w:lvlText w:val="%6."/>
      <w:lvlJc w:val="left"/>
      <w:pPr>
        <w:ind w:left="4320" w:hanging="360"/>
      </w:pPr>
    </w:lvl>
    <w:lvl w:ilvl="6" w:tplc="14381AAA">
      <w:start w:val="1"/>
      <w:numFmt w:val="decimal"/>
      <w:lvlText w:val="%7."/>
      <w:lvlJc w:val="left"/>
      <w:pPr>
        <w:ind w:left="5040" w:hanging="360"/>
      </w:pPr>
    </w:lvl>
    <w:lvl w:ilvl="7" w:tplc="563488E6">
      <w:start w:val="1"/>
      <w:numFmt w:val="lowerLetter"/>
      <w:lvlText w:val="%8."/>
      <w:lvlJc w:val="left"/>
      <w:pPr>
        <w:ind w:left="5760" w:hanging="360"/>
      </w:pPr>
    </w:lvl>
    <w:lvl w:ilvl="8" w:tplc="5B367A0E">
      <w:start w:val="1"/>
      <w:numFmt w:val="lowerRoman"/>
      <w:lvlText w:val="%9."/>
      <w:lvlJc w:val="left"/>
      <w:pPr>
        <w:ind w:left="6480" w:hanging="360"/>
      </w:pPr>
    </w:lvl>
  </w:abstractNum>
  <w:abstractNum w:abstractNumId="27" w15:restartNumberingAfterBreak="0">
    <w:nsid w:val="63D19EA1"/>
    <w:multiLevelType w:val="hybridMultilevel"/>
    <w:tmpl w:val="174E6582"/>
    <w:lvl w:ilvl="0" w:tplc="A17203CA">
      <w:start w:val="1"/>
      <w:numFmt w:val="decimal"/>
      <w:lvlText w:val="%1."/>
      <w:lvlJc w:val="left"/>
      <w:pPr>
        <w:ind w:left="720" w:hanging="360"/>
      </w:pPr>
    </w:lvl>
    <w:lvl w:ilvl="1" w:tplc="9940DBE0">
      <w:start w:val="1"/>
      <w:numFmt w:val="decimal"/>
      <w:lvlText w:val="%2."/>
      <w:lvlJc w:val="left"/>
      <w:pPr>
        <w:ind w:left="1440" w:hanging="360"/>
      </w:pPr>
    </w:lvl>
    <w:lvl w:ilvl="2" w:tplc="A66C03AA">
      <w:start w:val="1"/>
      <w:numFmt w:val="lowerRoman"/>
      <w:lvlText w:val="%3."/>
      <w:lvlJc w:val="right"/>
      <w:pPr>
        <w:ind w:left="2160" w:hanging="180"/>
      </w:pPr>
    </w:lvl>
    <w:lvl w:ilvl="3" w:tplc="0F6E7556">
      <w:start w:val="1"/>
      <w:numFmt w:val="decimal"/>
      <w:lvlText w:val="%4."/>
      <w:lvlJc w:val="left"/>
      <w:pPr>
        <w:ind w:left="2880" w:hanging="360"/>
      </w:pPr>
    </w:lvl>
    <w:lvl w:ilvl="4" w:tplc="06A2B796">
      <w:start w:val="1"/>
      <w:numFmt w:val="lowerLetter"/>
      <w:lvlText w:val="%5."/>
      <w:lvlJc w:val="left"/>
      <w:pPr>
        <w:ind w:left="3600" w:hanging="360"/>
      </w:pPr>
    </w:lvl>
    <w:lvl w:ilvl="5" w:tplc="ADDA36D2">
      <w:start w:val="1"/>
      <w:numFmt w:val="lowerRoman"/>
      <w:lvlText w:val="%6."/>
      <w:lvlJc w:val="right"/>
      <w:pPr>
        <w:ind w:left="4320" w:hanging="180"/>
      </w:pPr>
    </w:lvl>
    <w:lvl w:ilvl="6" w:tplc="69AA0034">
      <w:start w:val="1"/>
      <w:numFmt w:val="decimal"/>
      <w:lvlText w:val="%7."/>
      <w:lvlJc w:val="left"/>
      <w:pPr>
        <w:ind w:left="5040" w:hanging="360"/>
      </w:pPr>
    </w:lvl>
    <w:lvl w:ilvl="7" w:tplc="10FA9E00">
      <w:start w:val="1"/>
      <w:numFmt w:val="lowerLetter"/>
      <w:lvlText w:val="%8."/>
      <w:lvlJc w:val="left"/>
      <w:pPr>
        <w:ind w:left="5760" w:hanging="360"/>
      </w:pPr>
    </w:lvl>
    <w:lvl w:ilvl="8" w:tplc="F10AC0DC">
      <w:start w:val="1"/>
      <w:numFmt w:val="lowerRoman"/>
      <w:lvlText w:val="%9."/>
      <w:lvlJc w:val="right"/>
      <w:pPr>
        <w:ind w:left="6480" w:hanging="180"/>
      </w:pPr>
    </w:lvl>
  </w:abstractNum>
  <w:abstractNum w:abstractNumId="28" w15:restartNumberingAfterBreak="0">
    <w:nsid w:val="6AA4747E"/>
    <w:multiLevelType w:val="multilevel"/>
    <w:tmpl w:val="9F528C18"/>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Verdana" w:hAnsi="Verdana" w:cs="Times New Roman" w:hint="default"/>
        <w:b w:val="0"/>
        <w:bCs w:val="0"/>
      </w:rPr>
    </w:lvl>
    <w:lvl w:ilvl="2">
      <w:start w:val="1"/>
      <w:numFmt w:val="decimal"/>
      <w:suff w:val="space"/>
      <w:lvlText w:val="%2.%3."/>
      <w:lvlJc w:val="left"/>
      <w:pPr>
        <w:ind w:left="0" w:firstLine="720"/>
      </w:pPr>
      <w:rPr>
        <w:rFonts w:hint="default"/>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9" w15:restartNumberingAfterBreak="0">
    <w:nsid w:val="6B4761DC"/>
    <w:multiLevelType w:val="multilevel"/>
    <w:tmpl w:val="E6A03BF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89439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5EBF55"/>
    <w:multiLevelType w:val="hybridMultilevel"/>
    <w:tmpl w:val="BE4AC0BC"/>
    <w:lvl w:ilvl="0" w:tplc="A2AADBF4">
      <w:start w:val="1"/>
      <w:numFmt w:val="decimal"/>
      <w:lvlText w:val="%1."/>
      <w:lvlJc w:val="left"/>
      <w:pPr>
        <w:ind w:left="720" w:hanging="360"/>
      </w:pPr>
    </w:lvl>
    <w:lvl w:ilvl="1" w:tplc="D266101A">
      <w:start w:val="1"/>
      <w:numFmt w:val="decimal"/>
      <w:lvlText w:val="%2."/>
      <w:lvlJc w:val="left"/>
      <w:pPr>
        <w:ind w:left="1440" w:hanging="360"/>
      </w:pPr>
    </w:lvl>
    <w:lvl w:ilvl="2" w:tplc="3B0469A4">
      <w:start w:val="1"/>
      <w:numFmt w:val="lowerRoman"/>
      <w:lvlText w:val="%3."/>
      <w:lvlJc w:val="right"/>
      <w:pPr>
        <w:ind w:left="2160" w:hanging="180"/>
      </w:pPr>
    </w:lvl>
    <w:lvl w:ilvl="3" w:tplc="371ECC50">
      <w:start w:val="1"/>
      <w:numFmt w:val="decimal"/>
      <w:lvlText w:val="%4."/>
      <w:lvlJc w:val="left"/>
      <w:pPr>
        <w:ind w:left="2880" w:hanging="360"/>
      </w:pPr>
    </w:lvl>
    <w:lvl w:ilvl="4" w:tplc="BC4657DA">
      <w:start w:val="1"/>
      <w:numFmt w:val="lowerLetter"/>
      <w:lvlText w:val="%5."/>
      <w:lvlJc w:val="left"/>
      <w:pPr>
        <w:ind w:left="3600" w:hanging="360"/>
      </w:pPr>
    </w:lvl>
    <w:lvl w:ilvl="5" w:tplc="C90A1B5A">
      <w:start w:val="1"/>
      <w:numFmt w:val="lowerRoman"/>
      <w:lvlText w:val="%6."/>
      <w:lvlJc w:val="right"/>
      <w:pPr>
        <w:ind w:left="4320" w:hanging="180"/>
      </w:pPr>
    </w:lvl>
    <w:lvl w:ilvl="6" w:tplc="9D985AF8">
      <w:start w:val="1"/>
      <w:numFmt w:val="decimal"/>
      <w:lvlText w:val="%7."/>
      <w:lvlJc w:val="left"/>
      <w:pPr>
        <w:ind w:left="5040" w:hanging="360"/>
      </w:pPr>
    </w:lvl>
    <w:lvl w:ilvl="7" w:tplc="4B24FA96">
      <w:start w:val="1"/>
      <w:numFmt w:val="lowerLetter"/>
      <w:lvlText w:val="%8."/>
      <w:lvlJc w:val="left"/>
      <w:pPr>
        <w:ind w:left="5760" w:hanging="360"/>
      </w:pPr>
    </w:lvl>
    <w:lvl w:ilvl="8" w:tplc="1A6878E2">
      <w:start w:val="1"/>
      <w:numFmt w:val="lowerRoman"/>
      <w:lvlText w:val="%9."/>
      <w:lvlJc w:val="right"/>
      <w:pPr>
        <w:ind w:left="6480" w:hanging="180"/>
      </w:pPr>
    </w:lvl>
  </w:abstractNum>
  <w:abstractNum w:abstractNumId="32" w15:restartNumberingAfterBreak="0">
    <w:nsid w:val="729B779D"/>
    <w:multiLevelType w:val="multilevel"/>
    <w:tmpl w:val="1BF6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B700A5"/>
    <w:multiLevelType w:val="hybridMultilevel"/>
    <w:tmpl w:val="CBFACF4E"/>
    <w:lvl w:ilvl="0" w:tplc="759C5374">
      <w:start w:val="1"/>
      <w:numFmt w:val="decimal"/>
      <w:lvlText w:val="%1."/>
      <w:lvlJc w:val="left"/>
      <w:pPr>
        <w:ind w:left="720" w:hanging="360"/>
      </w:pPr>
    </w:lvl>
    <w:lvl w:ilvl="1" w:tplc="F70C4BB4">
      <w:start w:val="1"/>
      <w:numFmt w:val="lowerLetter"/>
      <w:lvlText w:val="%2."/>
      <w:lvlJc w:val="left"/>
      <w:pPr>
        <w:ind w:left="1440" w:hanging="360"/>
      </w:pPr>
    </w:lvl>
    <w:lvl w:ilvl="2" w:tplc="C50E5A80">
      <w:start w:val="1"/>
      <w:numFmt w:val="lowerRoman"/>
      <w:lvlText w:val="%3."/>
      <w:lvlJc w:val="right"/>
      <w:pPr>
        <w:ind w:left="2160" w:hanging="180"/>
      </w:pPr>
    </w:lvl>
    <w:lvl w:ilvl="3" w:tplc="5686B820">
      <w:start w:val="1"/>
      <w:numFmt w:val="decimal"/>
      <w:lvlText w:val="%4."/>
      <w:lvlJc w:val="left"/>
      <w:pPr>
        <w:ind w:left="2880" w:hanging="360"/>
      </w:pPr>
    </w:lvl>
    <w:lvl w:ilvl="4" w:tplc="361AD68E">
      <w:start w:val="1"/>
      <w:numFmt w:val="lowerLetter"/>
      <w:lvlText w:val="%5."/>
      <w:lvlJc w:val="left"/>
      <w:pPr>
        <w:ind w:left="3600" w:hanging="360"/>
      </w:pPr>
    </w:lvl>
    <w:lvl w:ilvl="5" w:tplc="9EC68C2A">
      <w:start w:val="1"/>
      <w:numFmt w:val="lowerRoman"/>
      <w:lvlText w:val="%6."/>
      <w:lvlJc w:val="right"/>
      <w:pPr>
        <w:ind w:left="4320" w:hanging="180"/>
      </w:pPr>
    </w:lvl>
    <w:lvl w:ilvl="6" w:tplc="D2DE2992">
      <w:start w:val="1"/>
      <w:numFmt w:val="decimal"/>
      <w:lvlText w:val="%7."/>
      <w:lvlJc w:val="left"/>
      <w:pPr>
        <w:ind w:left="5040" w:hanging="360"/>
      </w:pPr>
    </w:lvl>
    <w:lvl w:ilvl="7" w:tplc="4AB8C7C2">
      <w:start w:val="1"/>
      <w:numFmt w:val="lowerLetter"/>
      <w:lvlText w:val="%8."/>
      <w:lvlJc w:val="left"/>
      <w:pPr>
        <w:ind w:left="5760" w:hanging="360"/>
      </w:pPr>
    </w:lvl>
    <w:lvl w:ilvl="8" w:tplc="E27EADE8">
      <w:start w:val="1"/>
      <w:numFmt w:val="lowerRoman"/>
      <w:lvlText w:val="%9."/>
      <w:lvlJc w:val="right"/>
      <w:pPr>
        <w:ind w:left="6480" w:hanging="180"/>
      </w:pPr>
    </w:lvl>
  </w:abstractNum>
  <w:abstractNum w:abstractNumId="34" w15:restartNumberingAfterBreak="0">
    <w:nsid w:val="73542A0E"/>
    <w:multiLevelType w:val="hybridMultilevel"/>
    <w:tmpl w:val="1682D7DC"/>
    <w:lvl w:ilvl="0" w:tplc="9376A052">
      <w:start w:val="1"/>
      <w:numFmt w:val="decimal"/>
      <w:lvlText w:val="%1."/>
      <w:lvlJc w:val="left"/>
      <w:pPr>
        <w:ind w:left="1020" w:hanging="360"/>
      </w:pPr>
    </w:lvl>
    <w:lvl w:ilvl="1" w:tplc="FA9495DC">
      <w:start w:val="1"/>
      <w:numFmt w:val="decimal"/>
      <w:lvlText w:val="%2."/>
      <w:lvlJc w:val="left"/>
      <w:pPr>
        <w:ind w:left="1020" w:hanging="360"/>
      </w:pPr>
    </w:lvl>
    <w:lvl w:ilvl="2" w:tplc="99CED9FC">
      <w:start w:val="1"/>
      <w:numFmt w:val="decimal"/>
      <w:lvlText w:val="%3."/>
      <w:lvlJc w:val="left"/>
      <w:pPr>
        <w:ind w:left="1020" w:hanging="360"/>
      </w:pPr>
    </w:lvl>
    <w:lvl w:ilvl="3" w:tplc="591AAA3C">
      <w:start w:val="1"/>
      <w:numFmt w:val="decimal"/>
      <w:lvlText w:val="%4."/>
      <w:lvlJc w:val="left"/>
      <w:pPr>
        <w:ind w:left="1020" w:hanging="360"/>
      </w:pPr>
    </w:lvl>
    <w:lvl w:ilvl="4" w:tplc="6728F160">
      <w:start w:val="1"/>
      <w:numFmt w:val="decimal"/>
      <w:lvlText w:val="%5."/>
      <w:lvlJc w:val="left"/>
      <w:pPr>
        <w:ind w:left="1020" w:hanging="360"/>
      </w:pPr>
    </w:lvl>
    <w:lvl w:ilvl="5" w:tplc="90FC78F4">
      <w:start w:val="1"/>
      <w:numFmt w:val="decimal"/>
      <w:lvlText w:val="%6."/>
      <w:lvlJc w:val="left"/>
      <w:pPr>
        <w:ind w:left="1020" w:hanging="360"/>
      </w:pPr>
    </w:lvl>
    <w:lvl w:ilvl="6" w:tplc="95B274EA">
      <w:start w:val="1"/>
      <w:numFmt w:val="decimal"/>
      <w:lvlText w:val="%7."/>
      <w:lvlJc w:val="left"/>
      <w:pPr>
        <w:ind w:left="1020" w:hanging="360"/>
      </w:pPr>
    </w:lvl>
    <w:lvl w:ilvl="7" w:tplc="BB006FEE">
      <w:start w:val="1"/>
      <w:numFmt w:val="decimal"/>
      <w:lvlText w:val="%8."/>
      <w:lvlJc w:val="left"/>
      <w:pPr>
        <w:ind w:left="1020" w:hanging="360"/>
      </w:pPr>
    </w:lvl>
    <w:lvl w:ilvl="8" w:tplc="957A053A">
      <w:start w:val="1"/>
      <w:numFmt w:val="decimal"/>
      <w:lvlText w:val="%9."/>
      <w:lvlJc w:val="left"/>
      <w:pPr>
        <w:ind w:left="1020" w:hanging="360"/>
      </w:pPr>
    </w:lvl>
  </w:abstractNum>
  <w:abstractNum w:abstractNumId="35" w15:restartNumberingAfterBreak="0">
    <w:nsid w:val="73A291E5"/>
    <w:multiLevelType w:val="hybridMultilevel"/>
    <w:tmpl w:val="17322582"/>
    <w:lvl w:ilvl="0" w:tplc="5608C6EC">
      <w:start w:val="1"/>
      <w:numFmt w:val="decimal"/>
      <w:lvlText w:val="%1."/>
      <w:lvlJc w:val="left"/>
      <w:pPr>
        <w:ind w:left="720" w:hanging="360"/>
      </w:pPr>
    </w:lvl>
    <w:lvl w:ilvl="1" w:tplc="E2545032">
      <w:start w:val="1"/>
      <w:numFmt w:val="lowerLetter"/>
      <w:lvlText w:val="%2."/>
      <w:lvlJc w:val="left"/>
      <w:pPr>
        <w:ind w:left="1440" w:hanging="360"/>
      </w:pPr>
    </w:lvl>
    <w:lvl w:ilvl="2" w:tplc="21D43424">
      <w:start w:val="1"/>
      <w:numFmt w:val="lowerRoman"/>
      <w:lvlText w:val="%3."/>
      <w:lvlJc w:val="right"/>
      <w:pPr>
        <w:ind w:left="2160" w:hanging="180"/>
      </w:pPr>
    </w:lvl>
    <w:lvl w:ilvl="3" w:tplc="91CA9B56">
      <w:start w:val="1"/>
      <w:numFmt w:val="decimal"/>
      <w:lvlText w:val="%4."/>
      <w:lvlJc w:val="left"/>
      <w:pPr>
        <w:ind w:left="2880" w:hanging="360"/>
      </w:pPr>
    </w:lvl>
    <w:lvl w:ilvl="4" w:tplc="B1DCC5F6">
      <w:start w:val="1"/>
      <w:numFmt w:val="lowerLetter"/>
      <w:lvlText w:val="%5."/>
      <w:lvlJc w:val="left"/>
      <w:pPr>
        <w:ind w:left="3600" w:hanging="360"/>
      </w:pPr>
    </w:lvl>
    <w:lvl w:ilvl="5" w:tplc="090EA5AE">
      <w:start w:val="1"/>
      <w:numFmt w:val="lowerRoman"/>
      <w:lvlText w:val="%6."/>
      <w:lvlJc w:val="right"/>
      <w:pPr>
        <w:ind w:left="4320" w:hanging="180"/>
      </w:pPr>
    </w:lvl>
    <w:lvl w:ilvl="6" w:tplc="761EEA5E">
      <w:start w:val="1"/>
      <w:numFmt w:val="decimal"/>
      <w:lvlText w:val="%7."/>
      <w:lvlJc w:val="left"/>
      <w:pPr>
        <w:ind w:left="5040" w:hanging="360"/>
      </w:pPr>
    </w:lvl>
    <w:lvl w:ilvl="7" w:tplc="CD140128">
      <w:start w:val="1"/>
      <w:numFmt w:val="lowerLetter"/>
      <w:lvlText w:val="%8."/>
      <w:lvlJc w:val="left"/>
      <w:pPr>
        <w:ind w:left="5760" w:hanging="360"/>
      </w:pPr>
    </w:lvl>
    <w:lvl w:ilvl="8" w:tplc="A06CB7CA">
      <w:start w:val="1"/>
      <w:numFmt w:val="lowerRoman"/>
      <w:lvlText w:val="%9."/>
      <w:lvlJc w:val="right"/>
      <w:pPr>
        <w:ind w:left="6480" w:hanging="180"/>
      </w:pPr>
    </w:lvl>
  </w:abstractNum>
  <w:abstractNum w:abstractNumId="36" w15:restartNumberingAfterBreak="0">
    <w:nsid w:val="74D41DCA"/>
    <w:multiLevelType w:val="hybridMultilevel"/>
    <w:tmpl w:val="76B0B396"/>
    <w:lvl w:ilvl="0" w:tplc="1390C846">
      <w:start w:val="1"/>
      <w:numFmt w:val="decimal"/>
      <w:lvlText w:val="%1."/>
      <w:lvlJc w:val="left"/>
      <w:pPr>
        <w:ind w:left="720" w:hanging="360"/>
      </w:pPr>
    </w:lvl>
    <w:lvl w:ilvl="1" w:tplc="BFC685E4">
      <w:start w:val="1"/>
      <w:numFmt w:val="lowerLetter"/>
      <w:lvlText w:val="%2."/>
      <w:lvlJc w:val="left"/>
      <w:pPr>
        <w:ind w:left="1440" w:hanging="360"/>
      </w:pPr>
    </w:lvl>
    <w:lvl w:ilvl="2" w:tplc="1458DEAE">
      <w:start w:val="1"/>
      <w:numFmt w:val="lowerRoman"/>
      <w:lvlText w:val="%3."/>
      <w:lvlJc w:val="right"/>
      <w:pPr>
        <w:ind w:left="2160" w:hanging="180"/>
      </w:pPr>
    </w:lvl>
    <w:lvl w:ilvl="3" w:tplc="4AB45AB6">
      <w:start w:val="1"/>
      <w:numFmt w:val="decimal"/>
      <w:lvlText w:val="%4."/>
      <w:lvlJc w:val="left"/>
      <w:pPr>
        <w:ind w:left="2880" w:hanging="360"/>
      </w:pPr>
    </w:lvl>
    <w:lvl w:ilvl="4" w:tplc="8640A9B8">
      <w:start w:val="1"/>
      <w:numFmt w:val="lowerLetter"/>
      <w:lvlText w:val="%5."/>
      <w:lvlJc w:val="left"/>
      <w:pPr>
        <w:ind w:left="3600" w:hanging="360"/>
      </w:pPr>
    </w:lvl>
    <w:lvl w:ilvl="5" w:tplc="6214EEA6">
      <w:start w:val="1"/>
      <w:numFmt w:val="lowerRoman"/>
      <w:lvlText w:val="%6."/>
      <w:lvlJc w:val="right"/>
      <w:pPr>
        <w:ind w:left="4320" w:hanging="180"/>
      </w:pPr>
    </w:lvl>
    <w:lvl w:ilvl="6" w:tplc="102818E0">
      <w:start w:val="1"/>
      <w:numFmt w:val="decimal"/>
      <w:lvlText w:val="%7."/>
      <w:lvlJc w:val="left"/>
      <w:pPr>
        <w:ind w:left="5040" w:hanging="360"/>
      </w:pPr>
    </w:lvl>
    <w:lvl w:ilvl="7" w:tplc="86FE5F00">
      <w:start w:val="1"/>
      <w:numFmt w:val="lowerLetter"/>
      <w:lvlText w:val="%8."/>
      <w:lvlJc w:val="left"/>
      <w:pPr>
        <w:ind w:left="5760" w:hanging="360"/>
      </w:pPr>
    </w:lvl>
    <w:lvl w:ilvl="8" w:tplc="DA382B18">
      <w:start w:val="1"/>
      <w:numFmt w:val="lowerRoman"/>
      <w:lvlText w:val="%9."/>
      <w:lvlJc w:val="right"/>
      <w:pPr>
        <w:ind w:left="6480" w:hanging="180"/>
      </w:pPr>
    </w:lvl>
  </w:abstractNum>
  <w:abstractNum w:abstractNumId="37" w15:restartNumberingAfterBreak="0">
    <w:nsid w:val="7632A7BC"/>
    <w:multiLevelType w:val="hybridMultilevel"/>
    <w:tmpl w:val="84F66D14"/>
    <w:lvl w:ilvl="0" w:tplc="0A00F30C">
      <w:start w:val="1"/>
      <w:numFmt w:val="decimal"/>
      <w:lvlText w:val="%1."/>
      <w:lvlJc w:val="left"/>
      <w:pPr>
        <w:ind w:left="720" w:hanging="360"/>
      </w:pPr>
    </w:lvl>
    <w:lvl w:ilvl="1" w:tplc="94FAC3DC">
      <w:start w:val="1"/>
      <w:numFmt w:val="lowerLetter"/>
      <w:lvlText w:val="%2."/>
      <w:lvlJc w:val="left"/>
      <w:pPr>
        <w:ind w:left="1440" w:hanging="360"/>
      </w:pPr>
    </w:lvl>
    <w:lvl w:ilvl="2" w:tplc="7A24184A">
      <w:start w:val="1"/>
      <w:numFmt w:val="lowerRoman"/>
      <w:lvlText w:val="%3."/>
      <w:lvlJc w:val="right"/>
      <w:pPr>
        <w:ind w:left="2160" w:hanging="180"/>
      </w:pPr>
    </w:lvl>
    <w:lvl w:ilvl="3" w:tplc="34B8F96A">
      <w:start w:val="1"/>
      <w:numFmt w:val="decimal"/>
      <w:lvlText w:val="%4."/>
      <w:lvlJc w:val="left"/>
      <w:pPr>
        <w:ind w:left="2880" w:hanging="360"/>
      </w:pPr>
    </w:lvl>
    <w:lvl w:ilvl="4" w:tplc="E89A1A1E">
      <w:start w:val="1"/>
      <w:numFmt w:val="lowerLetter"/>
      <w:lvlText w:val="%5."/>
      <w:lvlJc w:val="left"/>
      <w:pPr>
        <w:ind w:left="3600" w:hanging="360"/>
      </w:pPr>
    </w:lvl>
    <w:lvl w:ilvl="5" w:tplc="61428856">
      <w:start w:val="1"/>
      <w:numFmt w:val="lowerRoman"/>
      <w:lvlText w:val="%6."/>
      <w:lvlJc w:val="right"/>
      <w:pPr>
        <w:ind w:left="4320" w:hanging="180"/>
      </w:pPr>
    </w:lvl>
    <w:lvl w:ilvl="6" w:tplc="E1D2C4EA">
      <w:start w:val="1"/>
      <w:numFmt w:val="decimal"/>
      <w:lvlText w:val="%7."/>
      <w:lvlJc w:val="left"/>
      <w:pPr>
        <w:ind w:left="5040" w:hanging="360"/>
      </w:pPr>
    </w:lvl>
    <w:lvl w:ilvl="7" w:tplc="F0B04594">
      <w:start w:val="1"/>
      <w:numFmt w:val="lowerLetter"/>
      <w:lvlText w:val="%8."/>
      <w:lvlJc w:val="left"/>
      <w:pPr>
        <w:ind w:left="5760" w:hanging="360"/>
      </w:pPr>
    </w:lvl>
    <w:lvl w:ilvl="8" w:tplc="9C505082">
      <w:start w:val="1"/>
      <w:numFmt w:val="lowerRoman"/>
      <w:lvlText w:val="%9."/>
      <w:lvlJc w:val="right"/>
      <w:pPr>
        <w:ind w:left="6480" w:hanging="180"/>
      </w:pPr>
    </w:lvl>
  </w:abstractNum>
  <w:abstractNum w:abstractNumId="38" w15:restartNumberingAfterBreak="0">
    <w:nsid w:val="7EF9B144"/>
    <w:multiLevelType w:val="hybridMultilevel"/>
    <w:tmpl w:val="EA1E0EF8"/>
    <w:lvl w:ilvl="0" w:tplc="BA12BE10">
      <w:start w:val="1"/>
      <w:numFmt w:val="decimal"/>
      <w:lvlText w:val="%1."/>
      <w:lvlJc w:val="left"/>
      <w:pPr>
        <w:ind w:left="720" w:hanging="360"/>
      </w:pPr>
    </w:lvl>
    <w:lvl w:ilvl="1" w:tplc="20666FEE">
      <w:start w:val="1"/>
      <w:numFmt w:val="lowerLetter"/>
      <w:lvlText w:val="%2."/>
      <w:lvlJc w:val="left"/>
      <w:pPr>
        <w:ind w:left="1440" w:hanging="360"/>
      </w:pPr>
    </w:lvl>
    <w:lvl w:ilvl="2" w:tplc="67DA8586">
      <w:start w:val="1"/>
      <w:numFmt w:val="lowerRoman"/>
      <w:lvlText w:val="%3."/>
      <w:lvlJc w:val="right"/>
      <w:pPr>
        <w:ind w:left="2160" w:hanging="180"/>
      </w:pPr>
    </w:lvl>
    <w:lvl w:ilvl="3" w:tplc="D47412F0">
      <w:start w:val="1"/>
      <w:numFmt w:val="decimal"/>
      <w:lvlText w:val="%4."/>
      <w:lvlJc w:val="left"/>
      <w:pPr>
        <w:ind w:left="2880" w:hanging="360"/>
      </w:pPr>
    </w:lvl>
    <w:lvl w:ilvl="4" w:tplc="F6662B82">
      <w:start w:val="1"/>
      <w:numFmt w:val="lowerLetter"/>
      <w:lvlText w:val="%5."/>
      <w:lvlJc w:val="left"/>
      <w:pPr>
        <w:ind w:left="3600" w:hanging="360"/>
      </w:pPr>
    </w:lvl>
    <w:lvl w:ilvl="5" w:tplc="6448904A">
      <w:start w:val="1"/>
      <w:numFmt w:val="lowerRoman"/>
      <w:lvlText w:val="%6."/>
      <w:lvlJc w:val="right"/>
      <w:pPr>
        <w:ind w:left="4320" w:hanging="180"/>
      </w:pPr>
    </w:lvl>
    <w:lvl w:ilvl="6" w:tplc="C8BC66E2">
      <w:start w:val="1"/>
      <w:numFmt w:val="decimal"/>
      <w:lvlText w:val="%7."/>
      <w:lvlJc w:val="left"/>
      <w:pPr>
        <w:ind w:left="5040" w:hanging="360"/>
      </w:pPr>
    </w:lvl>
    <w:lvl w:ilvl="7" w:tplc="7EEA5F2C">
      <w:start w:val="1"/>
      <w:numFmt w:val="lowerLetter"/>
      <w:lvlText w:val="%8."/>
      <w:lvlJc w:val="left"/>
      <w:pPr>
        <w:ind w:left="5760" w:hanging="360"/>
      </w:pPr>
    </w:lvl>
    <w:lvl w:ilvl="8" w:tplc="6E44948A">
      <w:start w:val="1"/>
      <w:numFmt w:val="lowerRoman"/>
      <w:lvlText w:val="%9."/>
      <w:lvlJc w:val="right"/>
      <w:pPr>
        <w:ind w:left="6480" w:hanging="180"/>
      </w:pPr>
    </w:lvl>
  </w:abstractNum>
  <w:abstractNum w:abstractNumId="39" w15:restartNumberingAfterBreak="0">
    <w:nsid w:val="7FB87A2C"/>
    <w:multiLevelType w:val="multilevel"/>
    <w:tmpl w:val="7A6E6CFC"/>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16cid:durableId="1565408050">
    <w:abstractNumId w:val="33"/>
  </w:num>
  <w:num w:numId="2" w16cid:durableId="1845897128">
    <w:abstractNumId w:val="35"/>
  </w:num>
  <w:num w:numId="3" w16cid:durableId="949628066">
    <w:abstractNumId w:val="37"/>
  </w:num>
  <w:num w:numId="4" w16cid:durableId="1441224251">
    <w:abstractNumId w:val="7"/>
  </w:num>
  <w:num w:numId="5" w16cid:durableId="390811486">
    <w:abstractNumId w:val="19"/>
  </w:num>
  <w:num w:numId="6" w16cid:durableId="340279145">
    <w:abstractNumId w:val="14"/>
  </w:num>
  <w:num w:numId="7" w16cid:durableId="1728528301">
    <w:abstractNumId w:val="9"/>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06448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4345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06856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389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23371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8519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16063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83900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24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764222">
    <w:abstractNumId w:val="11"/>
  </w:num>
  <w:num w:numId="18" w16cid:durableId="414934345">
    <w:abstractNumId w:val="17"/>
  </w:num>
  <w:num w:numId="19" w16cid:durableId="1632713660">
    <w:abstractNumId w:val="38"/>
  </w:num>
  <w:num w:numId="20" w16cid:durableId="1737972885">
    <w:abstractNumId w:val="20"/>
  </w:num>
  <w:num w:numId="21" w16cid:durableId="58596935">
    <w:abstractNumId w:val="10"/>
  </w:num>
  <w:num w:numId="22" w16cid:durableId="856777065">
    <w:abstractNumId w:val="12"/>
  </w:num>
  <w:num w:numId="23" w16cid:durableId="1118179196">
    <w:abstractNumId w:val="36"/>
  </w:num>
  <w:num w:numId="24" w16cid:durableId="1168600133">
    <w:abstractNumId w:val="1"/>
  </w:num>
  <w:num w:numId="25" w16cid:durableId="1815560042">
    <w:abstractNumId w:val="22"/>
  </w:num>
  <w:num w:numId="26" w16cid:durableId="153841135">
    <w:abstractNumId w:val="21"/>
  </w:num>
  <w:num w:numId="27" w16cid:durableId="978876933">
    <w:abstractNumId w:val="31"/>
  </w:num>
  <w:num w:numId="28" w16cid:durableId="1482775109">
    <w:abstractNumId w:val="16"/>
  </w:num>
  <w:num w:numId="29" w16cid:durableId="1466585007">
    <w:abstractNumId w:val="24"/>
  </w:num>
  <w:num w:numId="30" w16cid:durableId="1084957559">
    <w:abstractNumId w:val="3"/>
  </w:num>
  <w:num w:numId="31" w16cid:durableId="1280262096">
    <w:abstractNumId w:val="27"/>
  </w:num>
  <w:num w:numId="32" w16cid:durableId="1897815909">
    <w:abstractNumId w:val="34"/>
  </w:num>
  <w:num w:numId="33" w16cid:durableId="1550654244">
    <w:abstractNumId w:val="8"/>
  </w:num>
  <w:num w:numId="34" w16cid:durableId="1570144215">
    <w:abstractNumId w:val="4"/>
  </w:num>
  <w:num w:numId="35" w16cid:durableId="1610359401">
    <w:abstractNumId w:val="23"/>
  </w:num>
  <w:num w:numId="36" w16cid:durableId="399720590">
    <w:abstractNumId w:val="32"/>
  </w:num>
  <w:num w:numId="37" w16cid:durableId="492840575">
    <w:abstractNumId w:val="13"/>
  </w:num>
  <w:num w:numId="38" w16cid:durableId="1849708665">
    <w:abstractNumId w:val="28"/>
  </w:num>
  <w:num w:numId="39" w16cid:durableId="1085959198">
    <w:abstractNumId w:val="39"/>
  </w:num>
  <w:num w:numId="40" w16cid:durableId="1135757771">
    <w:abstractNumId w:val="2"/>
  </w:num>
  <w:num w:numId="41" w16cid:durableId="1399012893">
    <w:abstractNumId w:val="15"/>
  </w:num>
  <w:num w:numId="42" w16cid:durableId="15800210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566"/>
    <w:rsid w:val="00001FBB"/>
    <w:rsid w:val="000023A6"/>
    <w:rsid w:val="000113D3"/>
    <w:rsid w:val="00011DF4"/>
    <w:rsid w:val="00021C27"/>
    <w:rsid w:val="00024622"/>
    <w:rsid w:val="000247E8"/>
    <w:rsid w:val="0002728E"/>
    <w:rsid w:val="00030AE9"/>
    <w:rsid w:val="00034DA3"/>
    <w:rsid w:val="00041AF1"/>
    <w:rsid w:val="00043621"/>
    <w:rsid w:val="00045969"/>
    <w:rsid w:val="00045C2C"/>
    <w:rsid w:val="00045F94"/>
    <w:rsid w:val="000465A2"/>
    <w:rsid w:val="00046AB9"/>
    <w:rsid w:val="00055A47"/>
    <w:rsid w:val="00055DF8"/>
    <w:rsid w:val="00063A3B"/>
    <w:rsid w:val="0006673D"/>
    <w:rsid w:val="00067420"/>
    <w:rsid w:val="00067D4E"/>
    <w:rsid w:val="0007002C"/>
    <w:rsid w:val="00071997"/>
    <w:rsid w:val="000734F0"/>
    <w:rsid w:val="00073619"/>
    <w:rsid w:val="00074210"/>
    <w:rsid w:val="00076047"/>
    <w:rsid w:val="00077183"/>
    <w:rsid w:val="00080E04"/>
    <w:rsid w:val="000833BD"/>
    <w:rsid w:val="00083EFF"/>
    <w:rsid w:val="00086E1C"/>
    <w:rsid w:val="000878A9"/>
    <w:rsid w:val="00091B9F"/>
    <w:rsid w:val="00092ECD"/>
    <w:rsid w:val="00093BA2"/>
    <w:rsid w:val="00093DFF"/>
    <w:rsid w:val="00096400"/>
    <w:rsid w:val="000968A6"/>
    <w:rsid w:val="000A33CE"/>
    <w:rsid w:val="000A52F2"/>
    <w:rsid w:val="000A5350"/>
    <w:rsid w:val="000A66F9"/>
    <w:rsid w:val="000A6DCD"/>
    <w:rsid w:val="000C222D"/>
    <w:rsid w:val="000C785F"/>
    <w:rsid w:val="000D0BB3"/>
    <w:rsid w:val="000D1C5F"/>
    <w:rsid w:val="000D2639"/>
    <w:rsid w:val="000E207B"/>
    <w:rsid w:val="000E42BB"/>
    <w:rsid w:val="000E66D1"/>
    <w:rsid w:val="000F726F"/>
    <w:rsid w:val="001019FA"/>
    <w:rsid w:val="0010368C"/>
    <w:rsid w:val="00105575"/>
    <w:rsid w:val="00105C05"/>
    <w:rsid w:val="0011171D"/>
    <w:rsid w:val="00111FA4"/>
    <w:rsid w:val="001205FB"/>
    <w:rsid w:val="00122ADD"/>
    <w:rsid w:val="0013472B"/>
    <w:rsid w:val="00143A50"/>
    <w:rsid w:val="0015144E"/>
    <w:rsid w:val="00152E90"/>
    <w:rsid w:val="001534AB"/>
    <w:rsid w:val="001542EA"/>
    <w:rsid w:val="00154CD9"/>
    <w:rsid w:val="001671E4"/>
    <w:rsid w:val="00170FEA"/>
    <w:rsid w:val="00182042"/>
    <w:rsid w:val="0018238A"/>
    <w:rsid w:val="00190B2E"/>
    <w:rsid w:val="00192B1E"/>
    <w:rsid w:val="00194E03"/>
    <w:rsid w:val="0019663A"/>
    <w:rsid w:val="001A1BDE"/>
    <w:rsid w:val="001A1CDF"/>
    <w:rsid w:val="001A4077"/>
    <w:rsid w:val="001A61B8"/>
    <w:rsid w:val="001B0100"/>
    <w:rsid w:val="001B0B78"/>
    <w:rsid w:val="001C34F3"/>
    <w:rsid w:val="001D387F"/>
    <w:rsid w:val="001E2B99"/>
    <w:rsid w:val="001E6656"/>
    <w:rsid w:val="001F0F1E"/>
    <w:rsid w:val="001F68AF"/>
    <w:rsid w:val="001F6B9B"/>
    <w:rsid w:val="001F79F2"/>
    <w:rsid w:val="00201BB1"/>
    <w:rsid w:val="00204A46"/>
    <w:rsid w:val="00204C07"/>
    <w:rsid w:val="002057EE"/>
    <w:rsid w:val="00207FC6"/>
    <w:rsid w:val="00211D1D"/>
    <w:rsid w:val="00211DED"/>
    <w:rsid w:val="0021362C"/>
    <w:rsid w:val="002177B1"/>
    <w:rsid w:val="00223532"/>
    <w:rsid w:val="00225361"/>
    <w:rsid w:val="0023399B"/>
    <w:rsid w:val="00237F61"/>
    <w:rsid w:val="00241F91"/>
    <w:rsid w:val="0024538C"/>
    <w:rsid w:val="0024553B"/>
    <w:rsid w:val="00245D68"/>
    <w:rsid w:val="00247B85"/>
    <w:rsid w:val="0026006F"/>
    <w:rsid w:val="00262DEE"/>
    <w:rsid w:val="002777A7"/>
    <w:rsid w:val="0028237D"/>
    <w:rsid w:val="0028378E"/>
    <w:rsid w:val="002845E9"/>
    <w:rsid w:val="00284691"/>
    <w:rsid w:val="00288846"/>
    <w:rsid w:val="002938FA"/>
    <w:rsid w:val="00293911"/>
    <w:rsid w:val="00295A61"/>
    <w:rsid w:val="002976E7"/>
    <w:rsid w:val="002A32AF"/>
    <w:rsid w:val="002B0F94"/>
    <w:rsid w:val="002B2ED3"/>
    <w:rsid w:val="002C2AAF"/>
    <w:rsid w:val="002C3447"/>
    <w:rsid w:val="002D1847"/>
    <w:rsid w:val="002D5AD7"/>
    <w:rsid w:val="002E11AE"/>
    <w:rsid w:val="002E1273"/>
    <w:rsid w:val="002E29C8"/>
    <w:rsid w:val="002E3A54"/>
    <w:rsid w:val="0030009B"/>
    <w:rsid w:val="00302611"/>
    <w:rsid w:val="00302C7F"/>
    <w:rsid w:val="0030364C"/>
    <w:rsid w:val="003119B5"/>
    <w:rsid w:val="00330921"/>
    <w:rsid w:val="00335DF7"/>
    <w:rsid w:val="00345554"/>
    <w:rsid w:val="0034584E"/>
    <w:rsid w:val="003458AE"/>
    <w:rsid w:val="003478C2"/>
    <w:rsid w:val="00352A3D"/>
    <w:rsid w:val="00354570"/>
    <w:rsid w:val="0035464F"/>
    <w:rsid w:val="0036064A"/>
    <w:rsid w:val="00370ACF"/>
    <w:rsid w:val="00373610"/>
    <w:rsid w:val="003758D4"/>
    <w:rsid w:val="003815BE"/>
    <w:rsid w:val="003834BF"/>
    <w:rsid w:val="003850DC"/>
    <w:rsid w:val="00385FC8"/>
    <w:rsid w:val="00386695"/>
    <w:rsid w:val="003945C4"/>
    <w:rsid w:val="003A0163"/>
    <w:rsid w:val="003A1376"/>
    <w:rsid w:val="003A4A29"/>
    <w:rsid w:val="003A6577"/>
    <w:rsid w:val="003B018D"/>
    <w:rsid w:val="003B3BA6"/>
    <w:rsid w:val="003C104B"/>
    <w:rsid w:val="003C156F"/>
    <w:rsid w:val="003C183A"/>
    <w:rsid w:val="003C2EC4"/>
    <w:rsid w:val="003C643C"/>
    <w:rsid w:val="003D25C4"/>
    <w:rsid w:val="003D2D17"/>
    <w:rsid w:val="003F2504"/>
    <w:rsid w:val="003F40CB"/>
    <w:rsid w:val="003F61DF"/>
    <w:rsid w:val="00403057"/>
    <w:rsid w:val="004136A5"/>
    <w:rsid w:val="00414ED9"/>
    <w:rsid w:val="0041592E"/>
    <w:rsid w:val="00416E10"/>
    <w:rsid w:val="00422B30"/>
    <w:rsid w:val="00425A3D"/>
    <w:rsid w:val="00426D6B"/>
    <w:rsid w:val="00430194"/>
    <w:rsid w:val="00430F3F"/>
    <w:rsid w:val="00432B3A"/>
    <w:rsid w:val="004348E9"/>
    <w:rsid w:val="00441C8A"/>
    <w:rsid w:val="00444911"/>
    <w:rsid w:val="00455529"/>
    <w:rsid w:val="00455F94"/>
    <w:rsid w:val="00457289"/>
    <w:rsid w:val="00464450"/>
    <w:rsid w:val="00464C2F"/>
    <w:rsid w:val="00464DA9"/>
    <w:rsid w:val="00474053"/>
    <w:rsid w:val="00480C18"/>
    <w:rsid w:val="00481F65"/>
    <w:rsid w:val="00483C2E"/>
    <w:rsid w:val="00497AA2"/>
    <w:rsid w:val="004A05AF"/>
    <w:rsid w:val="004A0B39"/>
    <w:rsid w:val="004B0125"/>
    <w:rsid w:val="004B21CF"/>
    <w:rsid w:val="004B2FEA"/>
    <w:rsid w:val="004B38F1"/>
    <w:rsid w:val="004D24BA"/>
    <w:rsid w:val="004D380B"/>
    <w:rsid w:val="004D743E"/>
    <w:rsid w:val="004E4918"/>
    <w:rsid w:val="004F1B08"/>
    <w:rsid w:val="004F3DC6"/>
    <w:rsid w:val="004F7B04"/>
    <w:rsid w:val="004F7E80"/>
    <w:rsid w:val="00503276"/>
    <w:rsid w:val="00504F99"/>
    <w:rsid w:val="00505581"/>
    <w:rsid w:val="005103CA"/>
    <w:rsid w:val="00515078"/>
    <w:rsid w:val="00540EBC"/>
    <w:rsid w:val="0054578F"/>
    <w:rsid w:val="0054703C"/>
    <w:rsid w:val="005534E9"/>
    <w:rsid w:val="0055520C"/>
    <w:rsid w:val="00562C16"/>
    <w:rsid w:val="005708C8"/>
    <w:rsid w:val="00574428"/>
    <w:rsid w:val="00574CCC"/>
    <w:rsid w:val="00574DF0"/>
    <w:rsid w:val="00577ECE"/>
    <w:rsid w:val="005843A6"/>
    <w:rsid w:val="00585421"/>
    <w:rsid w:val="00596799"/>
    <w:rsid w:val="00596876"/>
    <w:rsid w:val="005A2F1D"/>
    <w:rsid w:val="005A6D28"/>
    <w:rsid w:val="005B17C3"/>
    <w:rsid w:val="005B4E8F"/>
    <w:rsid w:val="005B5DF6"/>
    <w:rsid w:val="005B7761"/>
    <w:rsid w:val="005C52F4"/>
    <w:rsid w:val="005D29B2"/>
    <w:rsid w:val="005D55BC"/>
    <w:rsid w:val="005D6DE9"/>
    <w:rsid w:val="005E0F26"/>
    <w:rsid w:val="005E2250"/>
    <w:rsid w:val="005E2D23"/>
    <w:rsid w:val="005E3096"/>
    <w:rsid w:val="005F3904"/>
    <w:rsid w:val="005F549D"/>
    <w:rsid w:val="00603C8E"/>
    <w:rsid w:val="00605463"/>
    <w:rsid w:val="00606F90"/>
    <w:rsid w:val="006123B9"/>
    <w:rsid w:val="00613A76"/>
    <w:rsid w:val="006178C0"/>
    <w:rsid w:val="0063142C"/>
    <w:rsid w:val="00636CF2"/>
    <w:rsid w:val="006466BC"/>
    <w:rsid w:val="006521A9"/>
    <w:rsid w:val="00661604"/>
    <w:rsid w:val="00661C98"/>
    <w:rsid w:val="00662E56"/>
    <w:rsid w:val="00667D88"/>
    <w:rsid w:val="00677488"/>
    <w:rsid w:val="006801E8"/>
    <w:rsid w:val="006818D4"/>
    <w:rsid w:val="00682E8D"/>
    <w:rsid w:val="0068495A"/>
    <w:rsid w:val="0068697A"/>
    <w:rsid w:val="00690B2B"/>
    <w:rsid w:val="00692024"/>
    <w:rsid w:val="0069458F"/>
    <w:rsid w:val="00697924"/>
    <w:rsid w:val="006A0756"/>
    <w:rsid w:val="006A100E"/>
    <w:rsid w:val="006A2547"/>
    <w:rsid w:val="006B0211"/>
    <w:rsid w:val="006B3AAC"/>
    <w:rsid w:val="006B4566"/>
    <w:rsid w:val="006B7293"/>
    <w:rsid w:val="006D229A"/>
    <w:rsid w:val="006D6927"/>
    <w:rsid w:val="006D78A7"/>
    <w:rsid w:val="006E2D9E"/>
    <w:rsid w:val="006E7BFE"/>
    <w:rsid w:val="006F3962"/>
    <w:rsid w:val="006F3EC0"/>
    <w:rsid w:val="006F4E2C"/>
    <w:rsid w:val="006F6558"/>
    <w:rsid w:val="006F6E2F"/>
    <w:rsid w:val="007002B0"/>
    <w:rsid w:val="00702FF5"/>
    <w:rsid w:val="007111D5"/>
    <w:rsid w:val="00712229"/>
    <w:rsid w:val="007172E3"/>
    <w:rsid w:val="007245B5"/>
    <w:rsid w:val="0072682E"/>
    <w:rsid w:val="007303C8"/>
    <w:rsid w:val="00731C8F"/>
    <w:rsid w:val="00732CAD"/>
    <w:rsid w:val="007355EF"/>
    <w:rsid w:val="00735BC3"/>
    <w:rsid w:val="00736724"/>
    <w:rsid w:val="00737230"/>
    <w:rsid w:val="00740A06"/>
    <w:rsid w:val="00751C8D"/>
    <w:rsid w:val="00753744"/>
    <w:rsid w:val="007564D8"/>
    <w:rsid w:val="00760CC7"/>
    <w:rsid w:val="00764AB7"/>
    <w:rsid w:val="007650E7"/>
    <w:rsid w:val="0077562B"/>
    <w:rsid w:val="00776772"/>
    <w:rsid w:val="0078029A"/>
    <w:rsid w:val="00785285"/>
    <w:rsid w:val="0078617A"/>
    <w:rsid w:val="00793153"/>
    <w:rsid w:val="00794C87"/>
    <w:rsid w:val="007A0F6E"/>
    <w:rsid w:val="007A36CA"/>
    <w:rsid w:val="007A70B4"/>
    <w:rsid w:val="007B1CBB"/>
    <w:rsid w:val="007B574E"/>
    <w:rsid w:val="007C1BCB"/>
    <w:rsid w:val="007C4146"/>
    <w:rsid w:val="007C4203"/>
    <w:rsid w:val="007C4422"/>
    <w:rsid w:val="007C566C"/>
    <w:rsid w:val="007D24AF"/>
    <w:rsid w:val="007D73A2"/>
    <w:rsid w:val="007E07B4"/>
    <w:rsid w:val="007E3012"/>
    <w:rsid w:val="007E33D2"/>
    <w:rsid w:val="007F2A23"/>
    <w:rsid w:val="007F4E04"/>
    <w:rsid w:val="007F6542"/>
    <w:rsid w:val="007F75FB"/>
    <w:rsid w:val="00801778"/>
    <w:rsid w:val="00807E8A"/>
    <w:rsid w:val="00810D40"/>
    <w:rsid w:val="00821A7D"/>
    <w:rsid w:val="008236C7"/>
    <w:rsid w:val="00830504"/>
    <w:rsid w:val="008415F2"/>
    <w:rsid w:val="00842B1D"/>
    <w:rsid w:val="00847768"/>
    <w:rsid w:val="0084787C"/>
    <w:rsid w:val="0085174E"/>
    <w:rsid w:val="00853A6B"/>
    <w:rsid w:val="00856522"/>
    <w:rsid w:val="00863BE3"/>
    <w:rsid w:val="00871897"/>
    <w:rsid w:val="00874EE9"/>
    <w:rsid w:val="008810B8"/>
    <w:rsid w:val="00883654"/>
    <w:rsid w:val="008941A6"/>
    <w:rsid w:val="00894228"/>
    <w:rsid w:val="0089651B"/>
    <w:rsid w:val="008A009B"/>
    <w:rsid w:val="008A6C10"/>
    <w:rsid w:val="008B1E9E"/>
    <w:rsid w:val="008B6CA0"/>
    <w:rsid w:val="008C3703"/>
    <w:rsid w:val="008C79A1"/>
    <w:rsid w:val="008D30E8"/>
    <w:rsid w:val="008D470A"/>
    <w:rsid w:val="008D4D72"/>
    <w:rsid w:val="008D55ED"/>
    <w:rsid w:val="008E05F4"/>
    <w:rsid w:val="008E06E3"/>
    <w:rsid w:val="008E6638"/>
    <w:rsid w:val="008F02CB"/>
    <w:rsid w:val="008F1205"/>
    <w:rsid w:val="008F1B11"/>
    <w:rsid w:val="008F27D2"/>
    <w:rsid w:val="00900E1C"/>
    <w:rsid w:val="00910595"/>
    <w:rsid w:val="00911797"/>
    <w:rsid w:val="00912A41"/>
    <w:rsid w:val="009141E2"/>
    <w:rsid w:val="00914F3B"/>
    <w:rsid w:val="00915DE9"/>
    <w:rsid w:val="0091656A"/>
    <w:rsid w:val="009230EC"/>
    <w:rsid w:val="00924FDE"/>
    <w:rsid w:val="00931429"/>
    <w:rsid w:val="009328A0"/>
    <w:rsid w:val="00933133"/>
    <w:rsid w:val="00933CEC"/>
    <w:rsid w:val="00937A78"/>
    <w:rsid w:val="0093A169"/>
    <w:rsid w:val="00941F71"/>
    <w:rsid w:val="00945AC5"/>
    <w:rsid w:val="00960DBC"/>
    <w:rsid w:val="0096519E"/>
    <w:rsid w:val="009701CF"/>
    <w:rsid w:val="009714A0"/>
    <w:rsid w:val="0097355B"/>
    <w:rsid w:val="009751C8"/>
    <w:rsid w:val="0097690D"/>
    <w:rsid w:val="009828B6"/>
    <w:rsid w:val="00984AFE"/>
    <w:rsid w:val="0098577E"/>
    <w:rsid w:val="00990DF3"/>
    <w:rsid w:val="00991121"/>
    <w:rsid w:val="00993155"/>
    <w:rsid w:val="00995A05"/>
    <w:rsid w:val="009969AF"/>
    <w:rsid w:val="009A0F47"/>
    <w:rsid w:val="009A21D7"/>
    <w:rsid w:val="009A2A22"/>
    <w:rsid w:val="009A4FF6"/>
    <w:rsid w:val="009A6EF6"/>
    <w:rsid w:val="009B20E4"/>
    <w:rsid w:val="009C3D77"/>
    <w:rsid w:val="009C40B7"/>
    <w:rsid w:val="009C766D"/>
    <w:rsid w:val="009D2131"/>
    <w:rsid w:val="009D4AAE"/>
    <w:rsid w:val="009D4E41"/>
    <w:rsid w:val="009D6990"/>
    <w:rsid w:val="009E363A"/>
    <w:rsid w:val="009E4A14"/>
    <w:rsid w:val="009E53FE"/>
    <w:rsid w:val="009E57D4"/>
    <w:rsid w:val="009F7175"/>
    <w:rsid w:val="009F77CB"/>
    <w:rsid w:val="009F7B97"/>
    <w:rsid w:val="00A009DA"/>
    <w:rsid w:val="00A016A2"/>
    <w:rsid w:val="00A0526C"/>
    <w:rsid w:val="00A11649"/>
    <w:rsid w:val="00A12CBB"/>
    <w:rsid w:val="00A16743"/>
    <w:rsid w:val="00A16E71"/>
    <w:rsid w:val="00A1710A"/>
    <w:rsid w:val="00A17247"/>
    <w:rsid w:val="00A20B6F"/>
    <w:rsid w:val="00A24CAC"/>
    <w:rsid w:val="00A30289"/>
    <w:rsid w:val="00A30916"/>
    <w:rsid w:val="00A3280D"/>
    <w:rsid w:val="00A35BC1"/>
    <w:rsid w:val="00A3704B"/>
    <w:rsid w:val="00A370FC"/>
    <w:rsid w:val="00A37A7D"/>
    <w:rsid w:val="00A53A7E"/>
    <w:rsid w:val="00A60D9B"/>
    <w:rsid w:val="00A60DF3"/>
    <w:rsid w:val="00A66FC6"/>
    <w:rsid w:val="00A670AE"/>
    <w:rsid w:val="00A70A5A"/>
    <w:rsid w:val="00A7263D"/>
    <w:rsid w:val="00A737D3"/>
    <w:rsid w:val="00A82255"/>
    <w:rsid w:val="00A90853"/>
    <w:rsid w:val="00A94D0F"/>
    <w:rsid w:val="00A96E53"/>
    <w:rsid w:val="00AA06FC"/>
    <w:rsid w:val="00AA14C7"/>
    <w:rsid w:val="00AA2720"/>
    <w:rsid w:val="00AB1F1A"/>
    <w:rsid w:val="00AB28C9"/>
    <w:rsid w:val="00AB4396"/>
    <w:rsid w:val="00AB58A2"/>
    <w:rsid w:val="00AB7244"/>
    <w:rsid w:val="00AC1C3E"/>
    <w:rsid w:val="00AC2DB8"/>
    <w:rsid w:val="00AC584D"/>
    <w:rsid w:val="00AC79A9"/>
    <w:rsid w:val="00AD03FA"/>
    <w:rsid w:val="00AD040E"/>
    <w:rsid w:val="00AD6EF3"/>
    <w:rsid w:val="00AD7BD2"/>
    <w:rsid w:val="00AE0D55"/>
    <w:rsid w:val="00AE229F"/>
    <w:rsid w:val="00AE533C"/>
    <w:rsid w:val="00AE765C"/>
    <w:rsid w:val="00AE791B"/>
    <w:rsid w:val="00AFD0D1"/>
    <w:rsid w:val="00B0078D"/>
    <w:rsid w:val="00B0613F"/>
    <w:rsid w:val="00B06919"/>
    <w:rsid w:val="00B07315"/>
    <w:rsid w:val="00B11FD9"/>
    <w:rsid w:val="00B130BF"/>
    <w:rsid w:val="00B2064C"/>
    <w:rsid w:val="00B234D3"/>
    <w:rsid w:val="00B27689"/>
    <w:rsid w:val="00B27958"/>
    <w:rsid w:val="00B32272"/>
    <w:rsid w:val="00B37AA3"/>
    <w:rsid w:val="00B42088"/>
    <w:rsid w:val="00B42AA9"/>
    <w:rsid w:val="00B45D3E"/>
    <w:rsid w:val="00B51805"/>
    <w:rsid w:val="00B57D2C"/>
    <w:rsid w:val="00B61100"/>
    <w:rsid w:val="00B641B6"/>
    <w:rsid w:val="00B644F1"/>
    <w:rsid w:val="00B651B2"/>
    <w:rsid w:val="00B654E0"/>
    <w:rsid w:val="00B674DC"/>
    <w:rsid w:val="00B70CC8"/>
    <w:rsid w:val="00B73285"/>
    <w:rsid w:val="00B75004"/>
    <w:rsid w:val="00B83498"/>
    <w:rsid w:val="00B83BD6"/>
    <w:rsid w:val="00B901BD"/>
    <w:rsid w:val="00B91A1B"/>
    <w:rsid w:val="00B9720F"/>
    <w:rsid w:val="00BA3541"/>
    <w:rsid w:val="00BA5E0C"/>
    <w:rsid w:val="00BA630F"/>
    <w:rsid w:val="00BB2904"/>
    <w:rsid w:val="00BB6063"/>
    <w:rsid w:val="00BB7687"/>
    <w:rsid w:val="00BC2B53"/>
    <w:rsid w:val="00BC4B54"/>
    <w:rsid w:val="00BD1E9E"/>
    <w:rsid w:val="00BD34D9"/>
    <w:rsid w:val="00BD532B"/>
    <w:rsid w:val="00BE131B"/>
    <w:rsid w:val="00BE16AD"/>
    <w:rsid w:val="00BE37B0"/>
    <w:rsid w:val="00BE4AC5"/>
    <w:rsid w:val="00BE567C"/>
    <w:rsid w:val="00BF343D"/>
    <w:rsid w:val="00BF5A45"/>
    <w:rsid w:val="00C04637"/>
    <w:rsid w:val="00C252AA"/>
    <w:rsid w:val="00C25CEA"/>
    <w:rsid w:val="00C27360"/>
    <w:rsid w:val="00C27FA1"/>
    <w:rsid w:val="00C341F4"/>
    <w:rsid w:val="00C34CD5"/>
    <w:rsid w:val="00C43DF8"/>
    <w:rsid w:val="00C55949"/>
    <w:rsid w:val="00C55ED3"/>
    <w:rsid w:val="00C6476A"/>
    <w:rsid w:val="00C661DE"/>
    <w:rsid w:val="00C67877"/>
    <w:rsid w:val="00C722E9"/>
    <w:rsid w:val="00C744D3"/>
    <w:rsid w:val="00C74EF1"/>
    <w:rsid w:val="00C76E31"/>
    <w:rsid w:val="00C77BEF"/>
    <w:rsid w:val="00C90516"/>
    <w:rsid w:val="00C90D22"/>
    <w:rsid w:val="00C920FC"/>
    <w:rsid w:val="00C93D84"/>
    <w:rsid w:val="00C95DF5"/>
    <w:rsid w:val="00CA00D6"/>
    <w:rsid w:val="00CA1CAE"/>
    <w:rsid w:val="00CA3BED"/>
    <w:rsid w:val="00CA4F2C"/>
    <w:rsid w:val="00CA4F69"/>
    <w:rsid w:val="00CA78DA"/>
    <w:rsid w:val="00CB3EC2"/>
    <w:rsid w:val="00CB5A69"/>
    <w:rsid w:val="00CC740A"/>
    <w:rsid w:val="00CE17D1"/>
    <w:rsid w:val="00CE20FA"/>
    <w:rsid w:val="00CE51BD"/>
    <w:rsid w:val="00CE7A36"/>
    <w:rsid w:val="00CF018B"/>
    <w:rsid w:val="00CF28EC"/>
    <w:rsid w:val="00D00952"/>
    <w:rsid w:val="00D00F80"/>
    <w:rsid w:val="00D111F2"/>
    <w:rsid w:val="00D15633"/>
    <w:rsid w:val="00D245AD"/>
    <w:rsid w:val="00D25AC3"/>
    <w:rsid w:val="00D2605D"/>
    <w:rsid w:val="00D3068F"/>
    <w:rsid w:val="00D31962"/>
    <w:rsid w:val="00D40A12"/>
    <w:rsid w:val="00D41F33"/>
    <w:rsid w:val="00D43286"/>
    <w:rsid w:val="00D57DFB"/>
    <w:rsid w:val="00D628B3"/>
    <w:rsid w:val="00D6324D"/>
    <w:rsid w:val="00D7008E"/>
    <w:rsid w:val="00D7099C"/>
    <w:rsid w:val="00D71320"/>
    <w:rsid w:val="00D7235F"/>
    <w:rsid w:val="00D770E0"/>
    <w:rsid w:val="00D82D54"/>
    <w:rsid w:val="00D82F69"/>
    <w:rsid w:val="00D92A4F"/>
    <w:rsid w:val="00DB115B"/>
    <w:rsid w:val="00DB1BEB"/>
    <w:rsid w:val="00DB28F8"/>
    <w:rsid w:val="00DC3604"/>
    <w:rsid w:val="00DC5FAC"/>
    <w:rsid w:val="00DD0487"/>
    <w:rsid w:val="00DD16AD"/>
    <w:rsid w:val="00DD25E4"/>
    <w:rsid w:val="00DD3E55"/>
    <w:rsid w:val="00DD41CE"/>
    <w:rsid w:val="00DD4951"/>
    <w:rsid w:val="00DD5813"/>
    <w:rsid w:val="00DE0908"/>
    <w:rsid w:val="00DE745A"/>
    <w:rsid w:val="00DE7DBC"/>
    <w:rsid w:val="00DF299A"/>
    <w:rsid w:val="00DF2AA5"/>
    <w:rsid w:val="00E0271A"/>
    <w:rsid w:val="00E06781"/>
    <w:rsid w:val="00E17E12"/>
    <w:rsid w:val="00E20909"/>
    <w:rsid w:val="00E21799"/>
    <w:rsid w:val="00E30740"/>
    <w:rsid w:val="00E4040C"/>
    <w:rsid w:val="00E42FB7"/>
    <w:rsid w:val="00E431E7"/>
    <w:rsid w:val="00E43C7E"/>
    <w:rsid w:val="00E44086"/>
    <w:rsid w:val="00E4502D"/>
    <w:rsid w:val="00E6090C"/>
    <w:rsid w:val="00E60F9A"/>
    <w:rsid w:val="00E73BA2"/>
    <w:rsid w:val="00E7540A"/>
    <w:rsid w:val="00E8083C"/>
    <w:rsid w:val="00E822DD"/>
    <w:rsid w:val="00E87F63"/>
    <w:rsid w:val="00EA27C2"/>
    <w:rsid w:val="00EA496F"/>
    <w:rsid w:val="00EA5254"/>
    <w:rsid w:val="00EC1898"/>
    <w:rsid w:val="00EC2AC0"/>
    <w:rsid w:val="00EC3E9B"/>
    <w:rsid w:val="00EC4DCB"/>
    <w:rsid w:val="00EC62DF"/>
    <w:rsid w:val="00ED23F7"/>
    <w:rsid w:val="00ED361B"/>
    <w:rsid w:val="00EE0405"/>
    <w:rsid w:val="00EE52E5"/>
    <w:rsid w:val="00EE64DC"/>
    <w:rsid w:val="00EE7ED5"/>
    <w:rsid w:val="00EF16CC"/>
    <w:rsid w:val="00EF3951"/>
    <w:rsid w:val="00EF5A15"/>
    <w:rsid w:val="00F00719"/>
    <w:rsid w:val="00F02285"/>
    <w:rsid w:val="00F0346A"/>
    <w:rsid w:val="00F03B37"/>
    <w:rsid w:val="00F1209F"/>
    <w:rsid w:val="00F13178"/>
    <w:rsid w:val="00F137C3"/>
    <w:rsid w:val="00F170BF"/>
    <w:rsid w:val="00F21DCA"/>
    <w:rsid w:val="00F25A89"/>
    <w:rsid w:val="00F2653F"/>
    <w:rsid w:val="00F26AE0"/>
    <w:rsid w:val="00F332AC"/>
    <w:rsid w:val="00F35F80"/>
    <w:rsid w:val="00F4009B"/>
    <w:rsid w:val="00F40F1C"/>
    <w:rsid w:val="00F476D8"/>
    <w:rsid w:val="00F60FB6"/>
    <w:rsid w:val="00F640F4"/>
    <w:rsid w:val="00F73A49"/>
    <w:rsid w:val="00F74CD0"/>
    <w:rsid w:val="00F849E0"/>
    <w:rsid w:val="00F87840"/>
    <w:rsid w:val="00F87EAC"/>
    <w:rsid w:val="00F9578E"/>
    <w:rsid w:val="00F97B4B"/>
    <w:rsid w:val="00FA15B3"/>
    <w:rsid w:val="00FA1E92"/>
    <w:rsid w:val="00FA228B"/>
    <w:rsid w:val="00FA3E12"/>
    <w:rsid w:val="00FA4F19"/>
    <w:rsid w:val="00FA6242"/>
    <w:rsid w:val="00FA7FEB"/>
    <w:rsid w:val="00FB3669"/>
    <w:rsid w:val="00FB66B3"/>
    <w:rsid w:val="00FC6505"/>
    <w:rsid w:val="00FC7E8B"/>
    <w:rsid w:val="00FD263B"/>
    <w:rsid w:val="00FD45C7"/>
    <w:rsid w:val="00FD4682"/>
    <w:rsid w:val="00FD6400"/>
    <w:rsid w:val="00FD6BE3"/>
    <w:rsid w:val="00FE0E28"/>
    <w:rsid w:val="00FE14BA"/>
    <w:rsid w:val="00FE7522"/>
    <w:rsid w:val="00FE766F"/>
    <w:rsid w:val="00FF4438"/>
    <w:rsid w:val="00FF7E68"/>
    <w:rsid w:val="0143F0E4"/>
    <w:rsid w:val="015B8F9C"/>
    <w:rsid w:val="016ED377"/>
    <w:rsid w:val="018B48E9"/>
    <w:rsid w:val="018F2E0D"/>
    <w:rsid w:val="0193475D"/>
    <w:rsid w:val="02CAA827"/>
    <w:rsid w:val="033CEDFE"/>
    <w:rsid w:val="037C2DD4"/>
    <w:rsid w:val="03AC2A80"/>
    <w:rsid w:val="03BC04C7"/>
    <w:rsid w:val="043A3BAB"/>
    <w:rsid w:val="04AE67DE"/>
    <w:rsid w:val="04BF051E"/>
    <w:rsid w:val="04D22F76"/>
    <w:rsid w:val="04EBFE38"/>
    <w:rsid w:val="04FD3D77"/>
    <w:rsid w:val="051A9088"/>
    <w:rsid w:val="051CB86B"/>
    <w:rsid w:val="055FB135"/>
    <w:rsid w:val="056AF5A2"/>
    <w:rsid w:val="064A383F"/>
    <w:rsid w:val="0667E675"/>
    <w:rsid w:val="067FF21A"/>
    <w:rsid w:val="06807890"/>
    <w:rsid w:val="073DC758"/>
    <w:rsid w:val="074E04A7"/>
    <w:rsid w:val="0760A491"/>
    <w:rsid w:val="0763B65F"/>
    <w:rsid w:val="07BCA33A"/>
    <w:rsid w:val="07E608A0"/>
    <w:rsid w:val="07E8793E"/>
    <w:rsid w:val="07F5B447"/>
    <w:rsid w:val="0834DE39"/>
    <w:rsid w:val="0856904C"/>
    <w:rsid w:val="086F95BD"/>
    <w:rsid w:val="08837F9A"/>
    <w:rsid w:val="08C4182B"/>
    <w:rsid w:val="08F90D60"/>
    <w:rsid w:val="0937967F"/>
    <w:rsid w:val="0949FD74"/>
    <w:rsid w:val="099F8737"/>
    <w:rsid w:val="0AC116B5"/>
    <w:rsid w:val="0B39AECB"/>
    <w:rsid w:val="0BA3D4D3"/>
    <w:rsid w:val="0BDE961D"/>
    <w:rsid w:val="0C19777C"/>
    <w:rsid w:val="0C3F46DE"/>
    <w:rsid w:val="0C99B4EA"/>
    <w:rsid w:val="0CCA1703"/>
    <w:rsid w:val="0D0FE14C"/>
    <w:rsid w:val="0DD410E1"/>
    <w:rsid w:val="0E111709"/>
    <w:rsid w:val="0E98ADBF"/>
    <w:rsid w:val="0E9B979B"/>
    <w:rsid w:val="0EEEA660"/>
    <w:rsid w:val="0EF3E5F3"/>
    <w:rsid w:val="0F01A0FD"/>
    <w:rsid w:val="0F2C9CB5"/>
    <w:rsid w:val="0F6E2FA9"/>
    <w:rsid w:val="0FF47269"/>
    <w:rsid w:val="102D2E44"/>
    <w:rsid w:val="10951D1A"/>
    <w:rsid w:val="10B8F3FC"/>
    <w:rsid w:val="1194D86C"/>
    <w:rsid w:val="11AC61E2"/>
    <w:rsid w:val="11D6B92E"/>
    <w:rsid w:val="11D6E56A"/>
    <w:rsid w:val="11FC3A7E"/>
    <w:rsid w:val="1226C7C9"/>
    <w:rsid w:val="12520465"/>
    <w:rsid w:val="128276BD"/>
    <w:rsid w:val="12ECDED4"/>
    <w:rsid w:val="12EF4DD0"/>
    <w:rsid w:val="1320302A"/>
    <w:rsid w:val="133B5B6F"/>
    <w:rsid w:val="13A799F6"/>
    <w:rsid w:val="13B5C994"/>
    <w:rsid w:val="13EF4EE1"/>
    <w:rsid w:val="141EEED8"/>
    <w:rsid w:val="1454CA8F"/>
    <w:rsid w:val="148D1B07"/>
    <w:rsid w:val="14BFD10C"/>
    <w:rsid w:val="14C3796C"/>
    <w:rsid w:val="14EB1150"/>
    <w:rsid w:val="15016AE8"/>
    <w:rsid w:val="152A1C0B"/>
    <w:rsid w:val="156EFABA"/>
    <w:rsid w:val="157E330A"/>
    <w:rsid w:val="15904947"/>
    <w:rsid w:val="15D11CFC"/>
    <w:rsid w:val="15DDCC0A"/>
    <w:rsid w:val="15DEC3AB"/>
    <w:rsid w:val="1663B3ED"/>
    <w:rsid w:val="16E5AEA7"/>
    <w:rsid w:val="170F6D9C"/>
    <w:rsid w:val="179A31B5"/>
    <w:rsid w:val="17A2F495"/>
    <w:rsid w:val="17A758F8"/>
    <w:rsid w:val="17BFE669"/>
    <w:rsid w:val="18143ED9"/>
    <w:rsid w:val="181DD731"/>
    <w:rsid w:val="186723BC"/>
    <w:rsid w:val="186FBF5B"/>
    <w:rsid w:val="18889D4B"/>
    <w:rsid w:val="18AB3DFD"/>
    <w:rsid w:val="195E8F54"/>
    <w:rsid w:val="19859304"/>
    <w:rsid w:val="19B11875"/>
    <w:rsid w:val="19BC153D"/>
    <w:rsid w:val="19C2F5C9"/>
    <w:rsid w:val="19FCB244"/>
    <w:rsid w:val="1A4A9813"/>
    <w:rsid w:val="1A9AFE67"/>
    <w:rsid w:val="1AD00AB7"/>
    <w:rsid w:val="1AE53D8E"/>
    <w:rsid w:val="1B4A05D6"/>
    <w:rsid w:val="1B8A904B"/>
    <w:rsid w:val="1BE2DEBF"/>
    <w:rsid w:val="1C800A4A"/>
    <w:rsid w:val="1CBABE9B"/>
    <w:rsid w:val="1D7EAF20"/>
    <w:rsid w:val="1D8E8210"/>
    <w:rsid w:val="1DBE4EC1"/>
    <w:rsid w:val="1DE9750D"/>
    <w:rsid w:val="1E107E93"/>
    <w:rsid w:val="1E940F24"/>
    <w:rsid w:val="1EA0249B"/>
    <w:rsid w:val="1EEDD01A"/>
    <w:rsid w:val="1F08ED69"/>
    <w:rsid w:val="1F4B8A82"/>
    <w:rsid w:val="1F9E6379"/>
    <w:rsid w:val="1FAEF438"/>
    <w:rsid w:val="2031A899"/>
    <w:rsid w:val="20590D44"/>
    <w:rsid w:val="2080D780"/>
    <w:rsid w:val="21023C5F"/>
    <w:rsid w:val="211DA7A6"/>
    <w:rsid w:val="2251CE01"/>
    <w:rsid w:val="225FEC9E"/>
    <w:rsid w:val="22CB7A1B"/>
    <w:rsid w:val="22D1E853"/>
    <w:rsid w:val="236B3218"/>
    <w:rsid w:val="23873542"/>
    <w:rsid w:val="238DD870"/>
    <w:rsid w:val="23922DCE"/>
    <w:rsid w:val="2450EE16"/>
    <w:rsid w:val="246DB8B4"/>
    <w:rsid w:val="2496DA97"/>
    <w:rsid w:val="24A42568"/>
    <w:rsid w:val="24C5D080"/>
    <w:rsid w:val="25351F22"/>
    <w:rsid w:val="2563079E"/>
    <w:rsid w:val="2592766E"/>
    <w:rsid w:val="25AE2F16"/>
    <w:rsid w:val="25B86E85"/>
    <w:rsid w:val="25C3AE59"/>
    <w:rsid w:val="25CD3EF1"/>
    <w:rsid w:val="25F118C9"/>
    <w:rsid w:val="263A0DE2"/>
    <w:rsid w:val="267B86E8"/>
    <w:rsid w:val="26A89888"/>
    <w:rsid w:val="26CCD1B6"/>
    <w:rsid w:val="26E81172"/>
    <w:rsid w:val="27267F48"/>
    <w:rsid w:val="276D9AAA"/>
    <w:rsid w:val="2815AC91"/>
    <w:rsid w:val="283B5FEE"/>
    <w:rsid w:val="2840B1DA"/>
    <w:rsid w:val="28552DDF"/>
    <w:rsid w:val="28C8C91D"/>
    <w:rsid w:val="28FD6B40"/>
    <w:rsid w:val="292BA910"/>
    <w:rsid w:val="298C5269"/>
    <w:rsid w:val="299941A3"/>
    <w:rsid w:val="29F21B65"/>
    <w:rsid w:val="2A7A34EF"/>
    <w:rsid w:val="2AA18A5C"/>
    <w:rsid w:val="2B0E571E"/>
    <w:rsid w:val="2B187105"/>
    <w:rsid w:val="2B3B3751"/>
    <w:rsid w:val="2B8A86E3"/>
    <w:rsid w:val="2B9A2C54"/>
    <w:rsid w:val="2BAA58A7"/>
    <w:rsid w:val="2CB44166"/>
    <w:rsid w:val="2CE5B4A4"/>
    <w:rsid w:val="2CF0492B"/>
    <w:rsid w:val="2D0389FE"/>
    <w:rsid w:val="2D0F2F97"/>
    <w:rsid w:val="2D7B2409"/>
    <w:rsid w:val="2D7C8DCF"/>
    <w:rsid w:val="2EC0C211"/>
    <w:rsid w:val="2EE9F455"/>
    <w:rsid w:val="2F6419D4"/>
    <w:rsid w:val="2F6C9BF3"/>
    <w:rsid w:val="2FC324EE"/>
    <w:rsid w:val="301CC482"/>
    <w:rsid w:val="304ADD24"/>
    <w:rsid w:val="305B0538"/>
    <w:rsid w:val="30B42E91"/>
    <w:rsid w:val="3122B194"/>
    <w:rsid w:val="316DD151"/>
    <w:rsid w:val="318038E0"/>
    <w:rsid w:val="3199B323"/>
    <w:rsid w:val="31BABB0B"/>
    <w:rsid w:val="31E1F916"/>
    <w:rsid w:val="31EAC3C6"/>
    <w:rsid w:val="31F3D848"/>
    <w:rsid w:val="323B9BC5"/>
    <w:rsid w:val="326CD1CB"/>
    <w:rsid w:val="329EA49A"/>
    <w:rsid w:val="32A4B1A9"/>
    <w:rsid w:val="32E98194"/>
    <w:rsid w:val="330FC5D4"/>
    <w:rsid w:val="3342DEA3"/>
    <w:rsid w:val="33471FE8"/>
    <w:rsid w:val="334B24B9"/>
    <w:rsid w:val="33605982"/>
    <w:rsid w:val="3366021A"/>
    <w:rsid w:val="338A097A"/>
    <w:rsid w:val="33E01473"/>
    <w:rsid w:val="33FEEB4E"/>
    <w:rsid w:val="34E3E1D0"/>
    <w:rsid w:val="34E56A41"/>
    <w:rsid w:val="3538C2D0"/>
    <w:rsid w:val="355E7714"/>
    <w:rsid w:val="355F959B"/>
    <w:rsid w:val="35E29BD6"/>
    <w:rsid w:val="35E9511C"/>
    <w:rsid w:val="360103D5"/>
    <w:rsid w:val="3623B627"/>
    <w:rsid w:val="363D697A"/>
    <w:rsid w:val="366CEE5B"/>
    <w:rsid w:val="3697FA44"/>
    <w:rsid w:val="36A3617F"/>
    <w:rsid w:val="36A87906"/>
    <w:rsid w:val="36C0C241"/>
    <w:rsid w:val="3756035C"/>
    <w:rsid w:val="378059DD"/>
    <w:rsid w:val="38173308"/>
    <w:rsid w:val="385119E1"/>
    <w:rsid w:val="387DA78A"/>
    <w:rsid w:val="38A4E9EB"/>
    <w:rsid w:val="38B6B972"/>
    <w:rsid w:val="38CEE2C3"/>
    <w:rsid w:val="39585B11"/>
    <w:rsid w:val="3959D1B3"/>
    <w:rsid w:val="3999B1E3"/>
    <w:rsid w:val="39C68726"/>
    <w:rsid w:val="39D8970D"/>
    <w:rsid w:val="3A066B30"/>
    <w:rsid w:val="3A17009F"/>
    <w:rsid w:val="3B1E2311"/>
    <w:rsid w:val="3B95F9CC"/>
    <w:rsid w:val="3BCA134B"/>
    <w:rsid w:val="3C03C99E"/>
    <w:rsid w:val="3C784A18"/>
    <w:rsid w:val="3C7BA256"/>
    <w:rsid w:val="3CAAA794"/>
    <w:rsid w:val="3CB5AA07"/>
    <w:rsid w:val="3CF58513"/>
    <w:rsid w:val="3D239B6E"/>
    <w:rsid w:val="3D42E24C"/>
    <w:rsid w:val="3D51B49E"/>
    <w:rsid w:val="3D55A19C"/>
    <w:rsid w:val="3DA066BA"/>
    <w:rsid w:val="3E59A28D"/>
    <w:rsid w:val="3ECD6D77"/>
    <w:rsid w:val="3EEB9E89"/>
    <w:rsid w:val="3F1B3496"/>
    <w:rsid w:val="3F20ADF1"/>
    <w:rsid w:val="3F5C9A98"/>
    <w:rsid w:val="3F71B281"/>
    <w:rsid w:val="40091C90"/>
    <w:rsid w:val="402AF6CD"/>
    <w:rsid w:val="40302E1A"/>
    <w:rsid w:val="406D0194"/>
    <w:rsid w:val="40A33413"/>
    <w:rsid w:val="40EE30DB"/>
    <w:rsid w:val="40F4F1FD"/>
    <w:rsid w:val="410E13C6"/>
    <w:rsid w:val="41CC6B84"/>
    <w:rsid w:val="420AF655"/>
    <w:rsid w:val="42364DF0"/>
    <w:rsid w:val="42A16D1A"/>
    <w:rsid w:val="431370E9"/>
    <w:rsid w:val="44462D51"/>
    <w:rsid w:val="4465FF63"/>
    <w:rsid w:val="4482B254"/>
    <w:rsid w:val="449D2858"/>
    <w:rsid w:val="44CC38B9"/>
    <w:rsid w:val="457099A5"/>
    <w:rsid w:val="45874455"/>
    <w:rsid w:val="45C5BE73"/>
    <w:rsid w:val="45C6C9F0"/>
    <w:rsid w:val="4614ABF2"/>
    <w:rsid w:val="461F2C5E"/>
    <w:rsid w:val="46CFF5B1"/>
    <w:rsid w:val="46DF6E87"/>
    <w:rsid w:val="475DACBB"/>
    <w:rsid w:val="476F7F0A"/>
    <w:rsid w:val="477414AC"/>
    <w:rsid w:val="47B964DB"/>
    <w:rsid w:val="47BAFCBF"/>
    <w:rsid w:val="47DA1D95"/>
    <w:rsid w:val="47DD2544"/>
    <w:rsid w:val="485C45FE"/>
    <w:rsid w:val="4879D5D4"/>
    <w:rsid w:val="48AEBFB2"/>
    <w:rsid w:val="48B372FA"/>
    <w:rsid w:val="48C008CE"/>
    <w:rsid w:val="48D16DD7"/>
    <w:rsid w:val="48E7B26D"/>
    <w:rsid w:val="48E9F38E"/>
    <w:rsid w:val="490FE50D"/>
    <w:rsid w:val="494EB1BC"/>
    <w:rsid w:val="4962945E"/>
    <w:rsid w:val="49995820"/>
    <w:rsid w:val="49E4E6E1"/>
    <w:rsid w:val="4A8382CE"/>
    <w:rsid w:val="4A856003"/>
    <w:rsid w:val="4A905332"/>
    <w:rsid w:val="4AA09E19"/>
    <w:rsid w:val="4AA71FCC"/>
    <w:rsid w:val="4AB4D6CE"/>
    <w:rsid w:val="4ACC95C7"/>
    <w:rsid w:val="4ADFFD1A"/>
    <w:rsid w:val="4AF6C380"/>
    <w:rsid w:val="4B1D655C"/>
    <w:rsid w:val="4B6F8587"/>
    <w:rsid w:val="4BFA94A7"/>
    <w:rsid w:val="4C0B5D9B"/>
    <w:rsid w:val="4C5570CC"/>
    <w:rsid w:val="4CA93AC5"/>
    <w:rsid w:val="4CE6F450"/>
    <w:rsid w:val="4CE7D08F"/>
    <w:rsid w:val="4D0963E4"/>
    <w:rsid w:val="4D2FB721"/>
    <w:rsid w:val="4D879A49"/>
    <w:rsid w:val="4DA72DFC"/>
    <w:rsid w:val="4E4A0343"/>
    <w:rsid w:val="4E4FCE1D"/>
    <w:rsid w:val="4E95D73C"/>
    <w:rsid w:val="4EC11D79"/>
    <w:rsid w:val="4ECF77AC"/>
    <w:rsid w:val="4EDD62C0"/>
    <w:rsid w:val="4EECD9D3"/>
    <w:rsid w:val="4F487362"/>
    <w:rsid w:val="4F7A5FD1"/>
    <w:rsid w:val="4FBB90E4"/>
    <w:rsid w:val="50110408"/>
    <w:rsid w:val="5012DA20"/>
    <w:rsid w:val="5029F174"/>
    <w:rsid w:val="5049DB61"/>
    <w:rsid w:val="504A11B6"/>
    <w:rsid w:val="507B9E5F"/>
    <w:rsid w:val="50BE4A61"/>
    <w:rsid w:val="50F256B9"/>
    <w:rsid w:val="50F618CC"/>
    <w:rsid w:val="50F6E996"/>
    <w:rsid w:val="5138CD72"/>
    <w:rsid w:val="518C8B46"/>
    <w:rsid w:val="5198420A"/>
    <w:rsid w:val="51A81738"/>
    <w:rsid w:val="51F47D3F"/>
    <w:rsid w:val="5207517D"/>
    <w:rsid w:val="520816E6"/>
    <w:rsid w:val="527765CE"/>
    <w:rsid w:val="528EA929"/>
    <w:rsid w:val="52978886"/>
    <w:rsid w:val="52BC4FDF"/>
    <w:rsid w:val="535E26EA"/>
    <w:rsid w:val="538BE501"/>
    <w:rsid w:val="53A4C863"/>
    <w:rsid w:val="53AF01FC"/>
    <w:rsid w:val="53DDE1E0"/>
    <w:rsid w:val="53F06ABF"/>
    <w:rsid w:val="54144FA0"/>
    <w:rsid w:val="54264F23"/>
    <w:rsid w:val="5429F77B"/>
    <w:rsid w:val="54317BB2"/>
    <w:rsid w:val="545235F2"/>
    <w:rsid w:val="54A2F283"/>
    <w:rsid w:val="5527B562"/>
    <w:rsid w:val="55B8F853"/>
    <w:rsid w:val="55CD4C13"/>
    <w:rsid w:val="56711043"/>
    <w:rsid w:val="57C4E18D"/>
    <w:rsid w:val="5818F852"/>
    <w:rsid w:val="58F09915"/>
    <w:rsid w:val="590C60C0"/>
    <w:rsid w:val="593736FB"/>
    <w:rsid w:val="59A9F0D5"/>
    <w:rsid w:val="5A352099"/>
    <w:rsid w:val="5A6340A1"/>
    <w:rsid w:val="5A68ECF1"/>
    <w:rsid w:val="5AB5383C"/>
    <w:rsid w:val="5B17300B"/>
    <w:rsid w:val="5B55F726"/>
    <w:rsid w:val="5BA52388"/>
    <w:rsid w:val="5BF30820"/>
    <w:rsid w:val="5BFB2DA0"/>
    <w:rsid w:val="5C03E5A9"/>
    <w:rsid w:val="5C07A780"/>
    <w:rsid w:val="5C27E9C6"/>
    <w:rsid w:val="5C3EB056"/>
    <w:rsid w:val="5C537566"/>
    <w:rsid w:val="5C683F25"/>
    <w:rsid w:val="5CA520A4"/>
    <w:rsid w:val="5CEFB54A"/>
    <w:rsid w:val="5DCC5812"/>
    <w:rsid w:val="5DD85DF8"/>
    <w:rsid w:val="5DEAFF8F"/>
    <w:rsid w:val="5E153CA5"/>
    <w:rsid w:val="5E626B1C"/>
    <w:rsid w:val="5E74052C"/>
    <w:rsid w:val="5EA85DB4"/>
    <w:rsid w:val="5EAF51DE"/>
    <w:rsid w:val="5ED78DDD"/>
    <w:rsid w:val="5EEEC502"/>
    <w:rsid w:val="5F0AEB23"/>
    <w:rsid w:val="5F5B5641"/>
    <w:rsid w:val="5F7A89AE"/>
    <w:rsid w:val="5F7AFADE"/>
    <w:rsid w:val="5F8B627C"/>
    <w:rsid w:val="5FA1CFF2"/>
    <w:rsid w:val="5FBF5578"/>
    <w:rsid w:val="5FBFE9FD"/>
    <w:rsid w:val="5FDF8863"/>
    <w:rsid w:val="5FEDC486"/>
    <w:rsid w:val="600B5A3F"/>
    <w:rsid w:val="6033F3C2"/>
    <w:rsid w:val="6067B348"/>
    <w:rsid w:val="60DADB8B"/>
    <w:rsid w:val="610761BE"/>
    <w:rsid w:val="627D6540"/>
    <w:rsid w:val="628D1690"/>
    <w:rsid w:val="629E165C"/>
    <w:rsid w:val="62C3033E"/>
    <w:rsid w:val="62CCDB7C"/>
    <w:rsid w:val="62E97C9B"/>
    <w:rsid w:val="637E422A"/>
    <w:rsid w:val="63FB2B9F"/>
    <w:rsid w:val="64AC0D99"/>
    <w:rsid w:val="650ECE93"/>
    <w:rsid w:val="653FB1F9"/>
    <w:rsid w:val="65ACD940"/>
    <w:rsid w:val="667C9C1E"/>
    <w:rsid w:val="672F1E2A"/>
    <w:rsid w:val="67A5C18C"/>
    <w:rsid w:val="67B0F2EC"/>
    <w:rsid w:val="681F3AEF"/>
    <w:rsid w:val="6860EA72"/>
    <w:rsid w:val="68CD6C8D"/>
    <w:rsid w:val="6947076A"/>
    <w:rsid w:val="6958BE1F"/>
    <w:rsid w:val="69DE0225"/>
    <w:rsid w:val="6A13231C"/>
    <w:rsid w:val="6A16C737"/>
    <w:rsid w:val="6A646348"/>
    <w:rsid w:val="6AAD5404"/>
    <w:rsid w:val="6AB872B5"/>
    <w:rsid w:val="6AE4B687"/>
    <w:rsid w:val="6B204ADA"/>
    <w:rsid w:val="6B6F8664"/>
    <w:rsid w:val="6B89F75F"/>
    <w:rsid w:val="6BD00A1A"/>
    <w:rsid w:val="6BD06E18"/>
    <w:rsid w:val="6BDA637A"/>
    <w:rsid w:val="6BFEDE72"/>
    <w:rsid w:val="6C5A9EE7"/>
    <w:rsid w:val="6CBBDA3B"/>
    <w:rsid w:val="6CD2B8B3"/>
    <w:rsid w:val="6D26B627"/>
    <w:rsid w:val="6D635F5B"/>
    <w:rsid w:val="6DA338E2"/>
    <w:rsid w:val="6DB03AC5"/>
    <w:rsid w:val="6DE318E7"/>
    <w:rsid w:val="6DE7FAFC"/>
    <w:rsid w:val="6E5A8684"/>
    <w:rsid w:val="6E645A00"/>
    <w:rsid w:val="6E945430"/>
    <w:rsid w:val="6EC4AA32"/>
    <w:rsid w:val="6EDEB8A6"/>
    <w:rsid w:val="6F24E171"/>
    <w:rsid w:val="6F28D3CF"/>
    <w:rsid w:val="6F51F669"/>
    <w:rsid w:val="6F7CD900"/>
    <w:rsid w:val="6F7DEBE9"/>
    <w:rsid w:val="702F2CD8"/>
    <w:rsid w:val="708608BB"/>
    <w:rsid w:val="70887959"/>
    <w:rsid w:val="70F7AB43"/>
    <w:rsid w:val="71295802"/>
    <w:rsid w:val="712FE392"/>
    <w:rsid w:val="71AE7895"/>
    <w:rsid w:val="71C09E7B"/>
    <w:rsid w:val="71E8C463"/>
    <w:rsid w:val="71F3D100"/>
    <w:rsid w:val="7221D91C"/>
    <w:rsid w:val="722449BA"/>
    <w:rsid w:val="7232765C"/>
    <w:rsid w:val="72DE2D7D"/>
    <w:rsid w:val="73667FCB"/>
    <w:rsid w:val="740BB451"/>
    <w:rsid w:val="747E9638"/>
    <w:rsid w:val="74CC254E"/>
    <w:rsid w:val="74E8F661"/>
    <w:rsid w:val="74ECCEA2"/>
    <w:rsid w:val="74EE3F05"/>
    <w:rsid w:val="75247897"/>
    <w:rsid w:val="75DEF3F0"/>
    <w:rsid w:val="7605DFC8"/>
    <w:rsid w:val="77071574"/>
    <w:rsid w:val="7796EAC7"/>
    <w:rsid w:val="77E47790"/>
    <w:rsid w:val="77FE7C4D"/>
    <w:rsid w:val="7853141D"/>
    <w:rsid w:val="787F2899"/>
    <w:rsid w:val="78892067"/>
    <w:rsid w:val="78A1B7E0"/>
    <w:rsid w:val="78AC4429"/>
    <w:rsid w:val="79964B3B"/>
    <w:rsid w:val="79D4E4B8"/>
    <w:rsid w:val="7A36EFEB"/>
    <w:rsid w:val="7A548415"/>
    <w:rsid w:val="7A62A4DC"/>
    <w:rsid w:val="7A85652C"/>
    <w:rsid w:val="7AEF4C79"/>
    <w:rsid w:val="7AF1FF66"/>
    <w:rsid w:val="7B8B51DC"/>
    <w:rsid w:val="7B8F4DEB"/>
    <w:rsid w:val="7BA6BED0"/>
    <w:rsid w:val="7BBBEC48"/>
    <w:rsid w:val="7BD958A2"/>
    <w:rsid w:val="7C834350"/>
    <w:rsid w:val="7C97A02F"/>
    <w:rsid w:val="7CBD8A6A"/>
    <w:rsid w:val="7CE49613"/>
    <w:rsid w:val="7D75226F"/>
    <w:rsid w:val="7D83ACE1"/>
    <w:rsid w:val="7DC46B1D"/>
    <w:rsid w:val="7DE36A72"/>
    <w:rsid w:val="7E823D1D"/>
    <w:rsid w:val="7F10F2D0"/>
    <w:rsid w:val="7F1CEDA2"/>
    <w:rsid w:val="7FCD9351"/>
    <w:rsid w:val="7FCFC8CD"/>
    <w:rsid w:val="7FDD6758"/>
    <w:rsid w:val="7FFB68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1EEA"/>
  <w15:chartTrackingRefBased/>
  <w15:docId w15:val="{2D051016-62B2-4120-BC32-293347617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0BF"/>
  </w:style>
  <w:style w:type="paragraph" w:styleId="Heading1">
    <w:name w:val="heading 1"/>
    <w:basedOn w:val="Normal"/>
    <w:next w:val="Normal"/>
    <w:link w:val="Heading1Char"/>
    <w:uiPriority w:val="9"/>
    <w:qFormat/>
    <w:rsid w:val="00481F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93153"/>
    <w:pPr>
      <w:keepNext/>
      <w:keepLines/>
      <w:spacing w:before="200" w:after="0" w:line="240" w:lineRule="auto"/>
      <w:outlineLvl w:val="1"/>
    </w:pPr>
    <w:rPr>
      <w:rFonts w:ascii="Calibri Light" w:eastAsia="Times New Roman" w:hAnsi="Calibri Light" w:cs="Times New Roman"/>
      <w:b/>
      <w:bCs/>
      <w:color w:val="5B9BD5"/>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25A8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5A89"/>
    <w:rPr>
      <w:sz w:val="20"/>
      <w:szCs w:val="20"/>
    </w:rPr>
  </w:style>
  <w:style w:type="character" w:styleId="FootnoteReference">
    <w:name w:val="footnote reference"/>
    <w:basedOn w:val="DefaultParagraphFont"/>
    <w:uiPriority w:val="99"/>
    <w:semiHidden/>
    <w:unhideWhenUsed/>
    <w:rsid w:val="00F25A89"/>
    <w:rPr>
      <w:vertAlign w:val="superscript"/>
    </w:rPr>
  </w:style>
  <w:style w:type="paragraph" w:styleId="NoSpacing">
    <w:name w:val="No Spacing"/>
    <w:uiPriority w:val="1"/>
    <w:qFormat/>
    <w:rsid w:val="0068495A"/>
    <w:pPr>
      <w:spacing w:after="0" w:line="240" w:lineRule="auto"/>
    </w:pPr>
  </w:style>
  <w:style w:type="character" w:styleId="CommentReference">
    <w:name w:val="annotation reference"/>
    <w:basedOn w:val="DefaultParagraphFont"/>
    <w:uiPriority w:val="99"/>
    <w:semiHidden/>
    <w:unhideWhenUsed/>
    <w:rsid w:val="006178C0"/>
    <w:rPr>
      <w:sz w:val="16"/>
      <w:szCs w:val="16"/>
    </w:rPr>
  </w:style>
  <w:style w:type="paragraph" w:styleId="CommentText">
    <w:name w:val="annotation text"/>
    <w:basedOn w:val="Normal"/>
    <w:link w:val="CommentTextChar"/>
    <w:uiPriority w:val="99"/>
    <w:unhideWhenUsed/>
    <w:rsid w:val="006178C0"/>
    <w:pPr>
      <w:spacing w:line="240" w:lineRule="auto"/>
    </w:pPr>
    <w:rPr>
      <w:sz w:val="20"/>
      <w:szCs w:val="20"/>
    </w:rPr>
  </w:style>
  <w:style w:type="character" w:customStyle="1" w:styleId="CommentTextChar">
    <w:name w:val="Comment Text Char"/>
    <w:basedOn w:val="DefaultParagraphFont"/>
    <w:link w:val="CommentText"/>
    <w:uiPriority w:val="99"/>
    <w:rsid w:val="006178C0"/>
    <w:rPr>
      <w:sz w:val="20"/>
      <w:szCs w:val="20"/>
    </w:rPr>
  </w:style>
  <w:style w:type="paragraph" w:styleId="CommentSubject">
    <w:name w:val="annotation subject"/>
    <w:basedOn w:val="CommentText"/>
    <w:next w:val="CommentText"/>
    <w:link w:val="CommentSubjectChar"/>
    <w:uiPriority w:val="99"/>
    <w:semiHidden/>
    <w:unhideWhenUsed/>
    <w:rsid w:val="006178C0"/>
    <w:rPr>
      <w:b/>
      <w:bCs/>
    </w:rPr>
  </w:style>
  <w:style w:type="character" w:customStyle="1" w:styleId="CommentSubjectChar">
    <w:name w:val="Comment Subject Char"/>
    <w:basedOn w:val="CommentTextChar"/>
    <w:link w:val="CommentSubject"/>
    <w:uiPriority w:val="99"/>
    <w:semiHidden/>
    <w:rsid w:val="006178C0"/>
    <w:rPr>
      <w:b/>
      <w:bCs/>
      <w:sz w:val="20"/>
      <w:szCs w:val="20"/>
    </w:rPr>
  </w:style>
  <w:style w:type="character" w:styleId="Hyperlink">
    <w:name w:val="Hyperlink"/>
    <w:basedOn w:val="DefaultParagraphFont"/>
    <w:uiPriority w:val="99"/>
    <w:unhideWhenUsed/>
    <w:rsid w:val="00810D40"/>
    <w:rPr>
      <w:color w:val="0563C1" w:themeColor="hyperlink"/>
      <w:u w:val="single"/>
    </w:rPr>
  </w:style>
  <w:style w:type="table" w:styleId="TableGrid">
    <w:name w:val="Table Grid"/>
    <w:basedOn w:val="TableNormal"/>
    <w:uiPriority w:val="39"/>
    <w:rsid w:val="00810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93153"/>
    <w:rPr>
      <w:rFonts w:ascii="Calibri Light" w:eastAsia="Times New Roman" w:hAnsi="Calibri Light" w:cs="Times New Roman"/>
      <w:b/>
      <w:bCs/>
      <w:color w:val="5B9BD5"/>
      <w:sz w:val="26"/>
      <w:szCs w:val="26"/>
      <w:lang w:val="x-none" w:eastAsia="x-none"/>
    </w:rPr>
  </w:style>
  <w:style w:type="paragraph" w:styleId="Footer">
    <w:name w:val="footer"/>
    <w:basedOn w:val="Normal"/>
    <w:link w:val="FooterChar"/>
    <w:uiPriority w:val="99"/>
    <w:unhideWhenUsed/>
    <w:rsid w:val="00793153"/>
    <w:pPr>
      <w:tabs>
        <w:tab w:val="center" w:pos="4819"/>
        <w:tab w:val="right" w:pos="9638"/>
      </w:tabs>
      <w:spacing w:after="0" w:line="240" w:lineRule="auto"/>
    </w:pPr>
    <w:rPr>
      <w:rFonts w:ascii="Times New Roman" w:eastAsia="Times New Roman" w:hAnsi="Times New Roman" w:cs="Times New Roman"/>
      <w:sz w:val="24"/>
      <w:szCs w:val="20"/>
      <w:lang w:val="x-none" w:eastAsia="x-none"/>
    </w:rPr>
  </w:style>
  <w:style w:type="character" w:customStyle="1" w:styleId="FooterChar">
    <w:name w:val="Footer Char"/>
    <w:basedOn w:val="DefaultParagraphFont"/>
    <w:link w:val="Footer"/>
    <w:uiPriority w:val="99"/>
    <w:rsid w:val="00793153"/>
    <w:rPr>
      <w:rFonts w:ascii="Times New Roman" w:eastAsia="Times New Roman" w:hAnsi="Times New Roman" w:cs="Times New Roman"/>
      <w:sz w:val="24"/>
      <w:szCs w:val="20"/>
      <w:lang w:val="x-none" w:eastAsia="x-none"/>
    </w:rPr>
  </w:style>
  <w:style w:type="paragraph" w:styleId="ListParagraph">
    <w:name w:val="List Paragraph"/>
    <w:aliases w:val="Lentele,List not in Table,List Paragraph22,Sąrašo pastraipa.Bullet,Bullet,BulletCxSpLast"/>
    <w:basedOn w:val="Normal"/>
    <w:uiPriority w:val="34"/>
    <w:qFormat/>
    <w:rsid w:val="00793153"/>
    <w:pPr>
      <w:spacing w:after="0" w:line="240" w:lineRule="auto"/>
      <w:ind w:left="720"/>
      <w:contextualSpacing/>
    </w:pPr>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1"/>
    <w:qFormat/>
    <w:locked/>
    <w:rsid w:val="00793153"/>
    <w:rPr>
      <w:rFonts w:ascii="Times New Roman" w:eastAsia="Times New Roman" w:hAnsi="Times New Roman" w:cs="Times New Roman"/>
      <w:sz w:val="24"/>
      <w:lang w:val="x-none" w:eastAsia="x-none"/>
    </w:rPr>
  </w:style>
  <w:style w:type="paragraph" w:customStyle="1" w:styleId="ListParagraph1">
    <w:name w:val="List Paragraph1"/>
    <w:aliases w:val="Buletai,Bullet EY,List Paragraph21,List Paragraph2,lp1,Bullet 1,Use Case List Paragraph,Numbering,ERP-List Paragraph,List Paragraph11,List Paragraph111,Paragraph,List Paragraph Red,Table of contents numbered"/>
    <w:basedOn w:val="Normal"/>
    <w:link w:val="ListParagraphChar"/>
    <w:uiPriority w:val="99"/>
    <w:qFormat/>
    <w:rsid w:val="00793153"/>
    <w:pPr>
      <w:spacing w:after="200" w:line="276" w:lineRule="auto"/>
      <w:ind w:left="720"/>
      <w:contextualSpacing/>
    </w:pPr>
    <w:rPr>
      <w:rFonts w:ascii="Times New Roman" w:eastAsia="Times New Roman" w:hAnsi="Times New Roman" w:cs="Times New Roman"/>
      <w:sz w:val="24"/>
      <w:lang w:val="x-none" w:eastAsia="x-none"/>
    </w:rPr>
  </w:style>
  <w:style w:type="paragraph" w:styleId="Revision">
    <w:name w:val="Revision"/>
    <w:hidden/>
    <w:uiPriority w:val="99"/>
    <w:semiHidden/>
    <w:rsid w:val="00C43DF8"/>
    <w:pPr>
      <w:spacing w:after="0" w:line="240" w:lineRule="auto"/>
    </w:pPr>
  </w:style>
  <w:style w:type="table" w:customStyle="1" w:styleId="Lentelstinklelis1">
    <w:name w:val="Lentelės tinklelis1"/>
    <w:basedOn w:val="TableNormal"/>
    <w:next w:val="TableGrid"/>
    <w:uiPriority w:val="39"/>
    <w:rsid w:val="00C43DF8"/>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690D"/>
    <w:rPr>
      <w:color w:val="605E5C"/>
      <w:shd w:val="clear" w:color="auto" w:fill="E1DFDD"/>
    </w:rPr>
  </w:style>
  <w:style w:type="paragraph" w:styleId="Header">
    <w:name w:val="header"/>
    <w:basedOn w:val="Normal"/>
    <w:link w:val="HeaderChar"/>
    <w:uiPriority w:val="99"/>
    <w:unhideWhenUsed/>
    <w:rsid w:val="00751C8D"/>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1C8D"/>
  </w:style>
  <w:style w:type="character" w:styleId="Mention">
    <w:name w:val="Mention"/>
    <w:basedOn w:val="DefaultParagraphFont"/>
    <w:uiPriority w:val="99"/>
    <w:unhideWhenUsed/>
    <w:rsid w:val="00751C8D"/>
    <w:rPr>
      <w:color w:val="2B579A"/>
      <w:shd w:val="clear" w:color="auto" w:fill="E6E6E6"/>
    </w:rPr>
  </w:style>
  <w:style w:type="character" w:customStyle="1" w:styleId="Heading1Char">
    <w:name w:val="Heading 1 Char"/>
    <w:basedOn w:val="DefaultParagraphFont"/>
    <w:link w:val="Heading1"/>
    <w:uiPriority w:val="9"/>
    <w:rsid w:val="00481F6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800917">
      <w:bodyDiv w:val="1"/>
      <w:marLeft w:val="0"/>
      <w:marRight w:val="0"/>
      <w:marTop w:val="0"/>
      <w:marBottom w:val="0"/>
      <w:divBdr>
        <w:top w:val="none" w:sz="0" w:space="0" w:color="auto"/>
        <w:left w:val="none" w:sz="0" w:space="0" w:color="auto"/>
        <w:bottom w:val="none" w:sz="0" w:space="0" w:color="auto"/>
        <w:right w:val="none" w:sz="0" w:space="0" w:color="auto"/>
      </w:divBdr>
    </w:div>
    <w:div w:id="1813447804">
      <w:bodyDiv w:val="1"/>
      <w:marLeft w:val="0"/>
      <w:marRight w:val="0"/>
      <w:marTop w:val="0"/>
      <w:marBottom w:val="0"/>
      <w:divBdr>
        <w:top w:val="none" w:sz="0" w:space="0" w:color="auto"/>
        <w:left w:val="none" w:sz="0" w:space="0" w:color="auto"/>
        <w:bottom w:val="none" w:sz="0" w:space="0" w:color="auto"/>
        <w:right w:val="none" w:sz="0" w:space="0" w:color="auto"/>
      </w:divBdr>
    </w:div>
    <w:div w:id="203596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CB23A0-D679-487F-9AE6-A6436ED251CF}">
  <ds:schemaRefs>
    <ds:schemaRef ds:uri="http://schemas.openxmlformats.org/officeDocument/2006/bibliography"/>
  </ds:schemaRefs>
</ds:datastoreItem>
</file>

<file path=customXml/itemProps2.xml><?xml version="1.0" encoding="utf-8"?>
<ds:datastoreItem xmlns:ds="http://schemas.openxmlformats.org/officeDocument/2006/customXml" ds:itemID="{94276BC3-662C-4E6B-A51D-EB95D3974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829AC7-FDF1-4D7F-B613-8700740C453E}">
  <ds:schemaRefs>
    <ds:schemaRef ds:uri="http://schemas.microsoft.com/sharepoint/v3/contenttype/forms"/>
  </ds:schemaRefs>
</ds:datastoreItem>
</file>

<file path=customXml/itemProps4.xml><?xml version="1.0" encoding="utf-8"?>
<ds:datastoreItem xmlns:ds="http://schemas.openxmlformats.org/officeDocument/2006/customXml" ds:itemID="{BFE5C6FB-F6A9-4466-B141-C9DDFD75CD6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1</Pages>
  <Words>5428</Words>
  <Characters>30946</Characters>
  <Application>Microsoft Office Word</Application>
  <DocSecurity>4</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36302</CharactersWithSpaces>
  <SharedDoc>false</SharedDoc>
  <HLinks>
    <vt:vector size="12" baseType="variant">
      <vt:variant>
        <vt:i4>1703992</vt:i4>
      </vt:variant>
      <vt:variant>
        <vt:i4>3</vt:i4>
      </vt:variant>
      <vt:variant>
        <vt:i4>0</vt:i4>
      </vt:variant>
      <vt:variant>
        <vt:i4>5</vt:i4>
      </vt:variant>
      <vt:variant>
        <vt:lpwstr>mailto:ciso@lrt.lt</vt:lpwstr>
      </vt:variant>
      <vt:variant>
        <vt:lpwstr/>
      </vt:variant>
      <vt:variant>
        <vt:i4>1703992</vt:i4>
      </vt:variant>
      <vt:variant>
        <vt:i4>0</vt:i4>
      </vt:variant>
      <vt:variant>
        <vt:i4>0</vt:i4>
      </vt:variant>
      <vt:variant>
        <vt:i4>5</vt:i4>
      </vt:variant>
      <vt:variant>
        <vt:lpwstr>mailto:ciso@lrt.lt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Galdikas</dc:creator>
  <cp:keywords/>
  <dc:description/>
  <cp:lastModifiedBy>Eglė Navickė</cp:lastModifiedBy>
  <cp:revision>69</cp:revision>
  <dcterms:created xsi:type="dcterms:W3CDTF">2026-06-18T18:47:00Z</dcterms:created>
  <dcterms:modified xsi:type="dcterms:W3CDTF">2026-06-19T06:44:00Z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